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868D"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jc w:val="center"/>
        <w:rPr>
          <w:rFonts w:asciiTheme="majorHAnsi" w:hAnsiTheme="majorHAnsi"/>
          <w:sz w:val="22"/>
          <w:szCs w:val="24"/>
        </w:rPr>
      </w:pPr>
      <w:bookmarkStart w:id="0" w:name="charte_d_utilisation_de_l_intelli_4c364c"/>
      <w:r w:rsidRPr="00C44AED">
        <w:rPr>
          <w:rFonts w:asciiTheme="majorHAnsi" w:eastAsia="Georgia" w:hAnsiTheme="majorHAnsi" w:cs="Georgia"/>
          <w:b/>
          <w:color w:val="000000"/>
          <w:sz w:val="40"/>
          <w:szCs w:val="24"/>
        </w:rPr>
        <w:t>Charte d'utilisation de l'intelligence artificielle en entreprise</w:t>
      </w:r>
      <w:bookmarkEnd w:id="0"/>
    </w:p>
    <w:p w14:paraId="6A10BD0C" w14:textId="77777777" w:rsidR="00C44AED" w:rsidRPr="00C44AED" w:rsidRDefault="00C44AED" w:rsidP="00C44AED">
      <w:pPr>
        <w:spacing w:after="0" w:line="276" w:lineRule="auto"/>
        <w:rPr>
          <w:rFonts w:asciiTheme="majorHAnsi" w:eastAsia="Georgia" w:hAnsiTheme="majorHAnsi" w:cs="Georgia"/>
          <w:b/>
          <w:color w:val="000000"/>
          <w:sz w:val="22"/>
          <w:szCs w:val="24"/>
        </w:rPr>
      </w:pPr>
    </w:p>
    <w:p w14:paraId="2030D559" w14:textId="63A91ED5" w:rsidR="00C44AED" w:rsidRPr="00C44AED" w:rsidRDefault="00C44AED" w:rsidP="00C44AED">
      <w:pPr>
        <w:spacing w:after="0" w:line="276" w:lineRule="auto"/>
        <w:rPr>
          <w:rFonts w:asciiTheme="majorHAnsi" w:eastAsia="Georgia" w:hAnsiTheme="majorHAnsi" w:cs="Georgia"/>
          <w:color w:val="000000"/>
          <w:sz w:val="22"/>
          <w:szCs w:val="24"/>
        </w:rPr>
      </w:pPr>
      <w:r w:rsidRPr="00C44AED">
        <w:rPr>
          <w:rFonts w:asciiTheme="majorHAnsi" w:eastAsia="Georgia" w:hAnsiTheme="majorHAnsi" w:cs="Georgia"/>
          <w:b/>
          <w:color w:val="000000"/>
          <w:sz w:val="22"/>
          <w:szCs w:val="24"/>
        </w:rPr>
        <w:t>Entreprise :</w:t>
      </w:r>
      <w:r w:rsidRPr="00C44AED">
        <w:rPr>
          <w:rFonts w:asciiTheme="majorHAnsi" w:eastAsia="Georgia" w:hAnsiTheme="majorHAnsi" w:cs="Georgia"/>
          <w:color w:val="000000"/>
          <w:sz w:val="22"/>
          <w:szCs w:val="24"/>
        </w:rPr>
        <w:t xml:space="preserve"> [Nom de l'entreprise]</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Adresse :</w:t>
      </w:r>
      <w:r w:rsidRPr="00C44AED">
        <w:rPr>
          <w:rFonts w:asciiTheme="majorHAnsi" w:eastAsia="Georgia" w:hAnsiTheme="majorHAnsi" w:cs="Georgia"/>
          <w:color w:val="000000"/>
          <w:sz w:val="22"/>
          <w:szCs w:val="24"/>
        </w:rPr>
        <w:t xml:space="preserve"> [Adresse]</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SIRET :</w:t>
      </w:r>
      <w:r w:rsidRPr="00C44AED">
        <w:rPr>
          <w:rFonts w:asciiTheme="majorHAnsi" w:eastAsia="Georgia" w:hAnsiTheme="majorHAnsi" w:cs="Georgia"/>
          <w:color w:val="000000"/>
          <w:sz w:val="22"/>
          <w:szCs w:val="24"/>
        </w:rPr>
        <w:t xml:space="preserve"> [SIRET]</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Version :</w:t>
      </w:r>
      <w:r w:rsidRPr="00C44AED">
        <w:rPr>
          <w:rFonts w:asciiTheme="majorHAnsi" w:eastAsia="Georgia" w:hAnsiTheme="majorHAnsi" w:cs="Georgia"/>
          <w:color w:val="000000"/>
          <w:sz w:val="22"/>
          <w:szCs w:val="24"/>
        </w:rPr>
        <w:t xml:space="preserve"> [v1.0]</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Date d'entrée en vigueur :</w:t>
      </w:r>
      <w:r w:rsidRPr="00C44AED">
        <w:rPr>
          <w:rFonts w:asciiTheme="majorHAnsi" w:eastAsia="Georgia" w:hAnsiTheme="majorHAnsi" w:cs="Georgia"/>
          <w:color w:val="000000"/>
          <w:sz w:val="22"/>
          <w:szCs w:val="24"/>
        </w:rPr>
        <w:t xml:space="preserve"> [Date]</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Référent IA / conformité :</w:t>
      </w:r>
      <w:r w:rsidRPr="00C44AED">
        <w:rPr>
          <w:rFonts w:asciiTheme="majorHAnsi" w:eastAsia="Georgia" w:hAnsiTheme="majorHAnsi" w:cs="Georgia"/>
          <w:color w:val="000000"/>
          <w:sz w:val="22"/>
          <w:szCs w:val="24"/>
        </w:rPr>
        <w:t xml:space="preserve"> [Nom, fonction, email]</w:t>
      </w:r>
      <w:r w:rsidRPr="00C44AED">
        <w:rPr>
          <w:rFonts w:asciiTheme="majorHAnsi" w:eastAsia="Georgia" w:hAnsiTheme="majorHAnsi" w:cs="Georgia"/>
          <w:color w:val="000000"/>
          <w:sz w:val="22"/>
          <w:szCs w:val="24"/>
        </w:rPr>
        <w:br/>
      </w:r>
      <w:r w:rsidRPr="00C44AED">
        <w:rPr>
          <w:rFonts w:asciiTheme="majorHAnsi" w:eastAsia="Georgia" w:hAnsiTheme="majorHAnsi" w:cs="Georgia"/>
          <w:b/>
          <w:color w:val="000000"/>
          <w:sz w:val="22"/>
          <w:szCs w:val="24"/>
        </w:rPr>
        <w:t>Validation Direction :</w:t>
      </w:r>
      <w:r w:rsidRPr="00C44AED">
        <w:rPr>
          <w:rFonts w:asciiTheme="majorHAnsi" w:eastAsia="Georgia" w:hAnsiTheme="majorHAnsi" w:cs="Georgia"/>
          <w:color w:val="000000"/>
          <w:sz w:val="22"/>
          <w:szCs w:val="24"/>
        </w:rPr>
        <w:t xml:space="preserve"> [Nom, fonction]</w:t>
      </w:r>
    </w:p>
    <w:p w14:paraId="39B4600F" w14:textId="77777777" w:rsidR="00C44AED" w:rsidRPr="00C44AED" w:rsidRDefault="00C44AED" w:rsidP="00C44AED">
      <w:pPr>
        <w:spacing w:after="0" w:line="276" w:lineRule="auto"/>
        <w:rPr>
          <w:rFonts w:asciiTheme="majorHAnsi" w:hAnsiTheme="majorHAnsi"/>
          <w:sz w:val="22"/>
          <w:szCs w:val="24"/>
        </w:rPr>
      </w:pPr>
    </w:p>
    <w:p w14:paraId="0C757035"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rPr>
          <w:rFonts w:asciiTheme="majorHAnsi" w:eastAsia="Georgia" w:hAnsiTheme="majorHAnsi" w:cs="Georgia"/>
          <w:b/>
          <w:color w:val="000000"/>
          <w:sz w:val="28"/>
          <w:szCs w:val="24"/>
        </w:rPr>
      </w:pPr>
      <w:bookmarkStart w:id="1" w:name="objet_et_champ_d_application"/>
      <w:r w:rsidRPr="00C44AED">
        <w:rPr>
          <w:rFonts w:asciiTheme="majorHAnsi" w:eastAsia="Georgia" w:hAnsiTheme="majorHAnsi" w:cs="Georgia"/>
          <w:b/>
          <w:color w:val="000000"/>
          <w:sz w:val="28"/>
          <w:szCs w:val="24"/>
        </w:rPr>
        <w:t>Objet et champ d'application</w:t>
      </w:r>
      <w:bookmarkEnd w:id="1"/>
    </w:p>
    <w:p w14:paraId="1FAD957A" w14:textId="77777777" w:rsidR="00C44AED" w:rsidRPr="00C44AED" w:rsidRDefault="00C44AED" w:rsidP="00C44AED">
      <w:pPr>
        <w:spacing w:after="0" w:line="276" w:lineRule="auto"/>
        <w:rPr>
          <w:rFonts w:asciiTheme="majorHAnsi" w:eastAsia="Georgia" w:hAnsiTheme="majorHAnsi" w:cs="Georgia"/>
          <w:color w:val="000000"/>
          <w:sz w:val="22"/>
          <w:szCs w:val="24"/>
        </w:rPr>
      </w:pPr>
    </w:p>
    <w:p w14:paraId="0D1F0488" w14:textId="7DF954A6" w:rsidR="00C44AED" w:rsidRP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La présente charte encadre l'usage des outils d'intelligence artificielle au sein de l'entreprise. Elle vise à sécuriser les pratiques des salariés, à protéger les données, à préserver le secret des affaires, à limiter les risques de cybersécurité et à assurer la conformité avec les exigences applicables en matière de protection des données personnelles et de gouvernance des usages d'IA. Elle s'applique à l'ensemble des salariés, intérimaires, alternants, stagiaires, managers, prestataires et toute personne amenée à utiliser un outil d'IA pour le compte de l'entreprise dans le cadre de ses missions professionnelles.</w:t>
      </w:r>
    </w:p>
    <w:p w14:paraId="635A880C" w14:textId="77777777" w:rsidR="00C44AED" w:rsidRPr="00C44AED" w:rsidRDefault="00C44AED" w:rsidP="00C44AED">
      <w:pPr>
        <w:spacing w:after="0" w:line="276" w:lineRule="auto"/>
        <w:rPr>
          <w:rFonts w:asciiTheme="majorHAnsi" w:hAnsiTheme="majorHAnsi"/>
          <w:sz w:val="22"/>
          <w:szCs w:val="24"/>
        </w:rPr>
      </w:pPr>
    </w:p>
    <w:p w14:paraId="79FD983D"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rPr>
          <w:rFonts w:asciiTheme="majorHAnsi" w:hAnsiTheme="majorHAnsi"/>
          <w:sz w:val="22"/>
          <w:szCs w:val="24"/>
        </w:rPr>
      </w:pPr>
      <w:bookmarkStart w:id="2" w:name="outils_autorisés"/>
      <w:r w:rsidRPr="00C44AED">
        <w:rPr>
          <w:rFonts w:asciiTheme="majorHAnsi" w:eastAsia="Georgia" w:hAnsiTheme="majorHAnsi" w:cs="Georgia"/>
          <w:b/>
          <w:color w:val="000000"/>
          <w:sz w:val="28"/>
          <w:szCs w:val="24"/>
        </w:rPr>
        <w:t>Outils autorisés</w:t>
      </w:r>
      <w:bookmarkEnd w:id="2"/>
    </w:p>
    <w:p w14:paraId="3CA7DB0B" w14:textId="77777777" w:rsidR="00C44AED" w:rsidRPr="00C44AED" w:rsidRDefault="00C44AED" w:rsidP="00C44AED">
      <w:pPr>
        <w:spacing w:after="0" w:line="276" w:lineRule="auto"/>
        <w:rPr>
          <w:rFonts w:asciiTheme="majorHAnsi" w:eastAsia="Georgia" w:hAnsiTheme="majorHAnsi" w:cs="Georgia"/>
          <w:color w:val="000000"/>
          <w:sz w:val="22"/>
          <w:szCs w:val="24"/>
        </w:rPr>
      </w:pPr>
    </w:p>
    <w:p w14:paraId="10C65D44" w14:textId="61315572"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À la date de la présente charte, seuls les outils suivants sont autorisés pour un usage professionnel :</w:t>
      </w:r>
    </w:p>
    <w:p w14:paraId="24F4ABFB" w14:textId="07719D2B" w:rsidR="00C44AED" w:rsidRPr="00C44AED" w:rsidRDefault="00C44AED" w:rsidP="00C44AED">
      <w:pPr>
        <w:numPr>
          <w:ilvl w:val="0"/>
          <w:numId w:val="1"/>
        </w:num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 xml:space="preserve">Microsoft </w:t>
      </w:r>
      <w:proofErr w:type="spellStart"/>
      <w:r w:rsidRPr="00C44AED">
        <w:rPr>
          <w:rFonts w:asciiTheme="majorHAnsi" w:eastAsia="Georgia" w:hAnsiTheme="majorHAnsi" w:cs="Georgia"/>
          <w:color w:val="000000"/>
          <w:sz w:val="22"/>
          <w:szCs w:val="24"/>
        </w:rPr>
        <w:t>Copilot</w:t>
      </w:r>
      <w:proofErr w:type="spellEnd"/>
      <w:r w:rsidRPr="00C44AED">
        <w:rPr>
          <w:rFonts w:asciiTheme="majorHAnsi" w:eastAsia="Georgia" w:hAnsiTheme="majorHAnsi" w:cs="Georgia"/>
          <w:color w:val="000000"/>
          <w:sz w:val="22"/>
          <w:szCs w:val="24"/>
        </w:rPr>
        <w:t xml:space="preserve"> accessible dans le cadre des abonnements Microsoft 365 de l'entreprise.</w:t>
      </w:r>
    </w:p>
    <w:p w14:paraId="59769173" w14:textId="085B1FB6" w:rsidR="00C44AED" w:rsidRPr="00C44AED" w:rsidRDefault="00C44AED" w:rsidP="00C44AED">
      <w:pPr>
        <w:numPr>
          <w:ilvl w:val="0"/>
          <w:numId w:val="1"/>
        </w:num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Les fonctionnalités d'assistance intégrées aux applications Microsoft 365 déployées et validées par l'entreprise.</w:t>
      </w:r>
    </w:p>
    <w:p w14:paraId="34B6DDBE" w14:textId="5F4996AA" w:rsidR="00C44AED" w:rsidRP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Tout autre outil d'IA générative, gratuit, personnel ou non validé par l'entreprise, est interdit pour un usage professionnel sans autorisation écrite préalable de la Direction ou du référent désigné.</w:t>
      </w:r>
    </w:p>
    <w:p w14:paraId="37E3A0E0" w14:textId="77777777" w:rsidR="00C44AED" w:rsidRPr="00C44AED" w:rsidRDefault="00C44AED" w:rsidP="00C44AED">
      <w:pPr>
        <w:spacing w:after="0" w:line="276" w:lineRule="auto"/>
        <w:jc w:val="both"/>
        <w:rPr>
          <w:rFonts w:asciiTheme="majorHAnsi" w:hAnsiTheme="majorHAnsi"/>
          <w:sz w:val="22"/>
          <w:szCs w:val="24"/>
        </w:rPr>
      </w:pPr>
    </w:p>
    <w:p w14:paraId="66658A41"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3" w:name="principes_généraux_d_utilisation"/>
      <w:r w:rsidRPr="00C44AED">
        <w:rPr>
          <w:rFonts w:asciiTheme="majorHAnsi" w:eastAsia="Georgia" w:hAnsiTheme="majorHAnsi" w:cs="Georgia"/>
          <w:b/>
          <w:color w:val="000000"/>
          <w:sz w:val="28"/>
          <w:szCs w:val="24"/>
        </w:rPr>
        <w:t>Principes généraux d'utilisation</w:t>
      </w:r>
      <w:bookmarkEnd w:id="3"/>
    </w:p>
    <w:p w14:paraId="4A991648"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6075BD59" w14:textId="2D6EEF41"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L'IA constitue un outil d'assistance et ne remplace ni l'expertise métier, ni la validation humaine, ni les procédures internes de l'entreprise. Tout contenu généré ou assisté par IA doit être relu, vérifié et validé par un salarié compétent avant toute diffusion, décision, signature, envoi à un tiers ou intégration à un document de travail.</w:t>
      </w:r>
    </w:p>
    <w:p w14:paraId="1FEDE217" w14:textId="2FDF5A99"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Les utilisateurs restent pleinement responsables des contenus produits, même lorsqu'ils ont été préparés avec l'aide d'un outil d'IA. Les résultats générés peuvent comporter des erreurs, omissions, approximations ou informations inexactes, ce qui impose un contrôle humain systématique.</w:t>
      </w:r>
    </w:p>
    <w:p w14:paraId="75B0ADB6" w14:textId="77777777" w:rsidR="00C44AED" w:rsidRPr="00C44AED" w:rsidRDefault="00C44AED" w:rsidP="00C44AED">
      <w:pPr>
        <w:spacing w:after="0" w:line="276" w:lineRule="auto"/>
        <w:ind w:left="-30"/>
        <w:jc w:val="both"/>
        <w:rPr>
          <w:rFonts w:asciiTheme="majorHAnsi" w:eastAsia="Georgia" w:hAnsiTheme="majorHAnsi" w:cs="Georgia"/>
          <w:b/>
          <w:color w:val="000000"/>
          <w:sz w:val="28"/>
          <w:szCs w:val="24"/>
        </w:rPr>
      </w:pPr>
      <w:bookmarkStart w:id="4" w:name="règles_de_confidentialité_et_de_p_c4e1d9"/>
    </w:p>
    <w:p w14:paraId="04074F45" w14:textId="6DF89D1F"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Règles de confidentialité et de protection des données</w:t>
      </w:r>
      <w:bookmarkEnd w:id="4"/>
    </w:p>
    <w:p w14:paraId="5D672058"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2778C569" w14:textId="612DC2BF"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lastRenderedPageBreak/>
        <w:t>Aucune donnée non nécessaire ne doit être saisie dans un outil d'IA. Les utilisateurs doivent appliquer le principe de minimisation des données et ne communiquer que les informations strictement nécessaires à la finalité recherchée, conformément aux principes rappelés par la CNIL en matière d'IA et de RGPD.</w:t>
      </w:r>
    </w:p>
    <w:p w14:paraId="5F3A2196" w14:textId="77777777"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Sauf validation expresse du référent compétent, il est interdit de saisir dans un outil d'IA :</w:t>
      </w:r>
    </w:p>
    <w:p w14:paraId="54276C87"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données personnelles identifiantes ;</w:t>
      </w:r>
    </w:p>
    <w:p w14:paraId="077B6C9C"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données RH ;</w:t>
      </w:r>
    </w:p>
    <w:p w14:paraId="25024FED"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données de santé ;</w:t>
      </w:r>
    </w:p>
    <w:p w14:paraId="64C0F3DD"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informations contractuelles confidentielles ;</w:t>
      </w:r>
    </w:p>
    <w:p w14:paraId="59584B09"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données clients, fournisseurs ou partenaires non anonymisées ;</w:t>
      </w:r>
    </w:p>
    <w:p w14:paraId="2B438BBC" w14:textId="77777777"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des</w:t>
      </w:r>
      <w:proofErr w:type="gramEnd"/>
      <w:r w:rsidRPr="00C44AED">
        <w:rPr>
          <w:rFonts w:asciiTheme="majorHAnsi" w:eastAsia="Georgia" w:hAnsiTheme="majorHAnsi" w:cs="Georgia"/>
          <w:color w:val="000000"/>
          <w:sz w:val="22"/>
          <w:szCs w:val="24"/>
        </w:rPr>
        <w:t xml:space="preserve"> secrets de fabrication, recettes, formulations, paramètres de process, plans de maîtrise sanitaire détaillés, résultats d'analyses ou non-conformités sensibles ;</w:t>
      </w:r>
    </w:p>
    <w:p w14:paraId="5954819D" w14:textId="43AFB6C4" w:rsidR="00C44AED" w:rsidRPr="00C44AED" w:rsidRDefault="00C44AED" w:rsidP="00C44AED">
      <w:pPr>
        <w:numPr>
          <w:ilvl w:val="0"/>
          <w:numId w:val="2"/>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toute</w:t>
      </w:r>
      <w:proofErr w:type="gramEnd"/>
      <w:r w:rsidRPr="00C44AED">
        <w:rPr>
          <w:rFonts w:asciiTheme="majorHAnsi" w:eastAsia="Georgia" w:hAnsiTheme="majorHAnsi" w:cs="Georgia"/>
          <w:color w:val="000000"/>
          <w:sz w:val="22"/>
          <w:szCs w:val="24"/>
        </w:rPr>
        <w:t xml:space="preserve"> information couverte par une obligation légale, réglementaire ou contractuelle de confidentialité.</w:t>
      </w:r>
    </w:p>
    <w:p w14:paraId="19FD4778" w14:textId="67AA8198" w:rsidR="00C44AED" w:rsidRP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En cas de doute sur la nature d'une information, celle-ci doit être considérée comme non saisissable tant qu'une validation n'a pas été obtenue.</w:t>
      </w:r>
    </w:p>
    <w:p w14:paraId="4AA8E194" w14:textId="77777777" w:rsidR="00C44AED" w:rsidRPr="00C44AED" w:rsidRDefault="00C44AED" w:rsidP="00C44AED">
      <w:pPr>
        <w:spacing w:after="0" w:line="276" w:lineRule="auto"/>
        <w:jc w:val="both"/>
        <w:rPr>
          <w:rFonts w:asciiTheme="majorHAnsi" w:hAnsiTheme="majorHAnsi"/>
          <w:sz w:val="22"/>
          <w:szCs w:val="24"/>
        </w:rPr>
      </w:pPr>
    </w:p>
    <w:p w14:paraId="24AB7B7F"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5" w:name="règles_spécifiques_à_microsoft_copilot"/>
      <w:r w:rsidRPr="00C44AED">
        <w:rPr>
          <w:rFonts w:asciiTheme="majorHAnsi" w:eastAsia="Georgia" w:hAnsiTheme="majorHAnsi" w:cs="Georgia"/>
          <w:b/>
          <w:color w:val="000000"/>
          <w:sz w:val="28"/>
          <w:szCs w:val="24"/>
        </w:rPr>
        <w:t xml:space="preserve">Règles spécifiques à Microsoft </w:t>
      </w:r>
      <w:proofErr w:type="spellStart"/>
      <w:r w:rsidRPr="00C44AED">
        <w:rPr>
          <w:rFonts w:asciiTheme="majorHAnsi" w:eastAsia="Georgia" w:hAnsiTheme="majorHAnsi" w:cs="Georgia"/>
          <w:b/>
          <w:color w:val="000000"/>
          <w:sz w:val="28"/>
          <w:szCs w:val="24"/>
        </w:rPr>
        <w:t>Copilot</w:t>
      </w:r>
      <w:bookmarkEnd w:id="5"/>
      <w:proofErr w:type="spellEnd"/>
    </w:p>
    <w:p w14:paraId="58941DD6"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61AD73C1" w14:textId="4C7CCBCD"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 xml:space="preserve">Microsoft indique que Microsoft 365 </w:t>
      </w:r>
      <w:proofErr w:type="spellStart"/>
      <w:r w:rsidRPr="00C44AED">
        <w:rPr>
          <w:rFonts w:asciiTheme="majorHAnsi" w:eastAsia="Georgia" w:hAnsiTheme="majorHAnsi" w:cs="Georgia"/>
          <w:color w:val="000000"/>
          <w:sz w:val="22"/>
          <w:szCs w:val="24"/>
        </w:rPr>
        <w:t>Copilot</w:t>
      </w:r>
      <w:proofErr w:type="spellEnd"/>
      <w:r w:rsidRPr="00C44AED">
        <w:rPr>
          <w:rFonts w:asciiTheme="majorHAnsi" w:eastAsia="Georgia" w:hAnsiTheme="majorHAnsi" w:cs="Georgia"/>
          <w:color w:val="000000"/>
          <w:sz w:val="22"/>
          <w:szCs w:val="24"/>
        </w:rPr>
        <w:t xml:space="preserve"> fonctionne en s'appuyant sur les autorisations et droits d'accès déjà en place dans l'environnement Microsoft 365 de l'organisation. En conséquence, l'entreprise doit limiter les accès aux seuls besoins des postes concernés, maîtriser les partages de documents et appliquer une gouvernance documentaire rigoureuse. </w:t>
      </w:r>
    </w:p>
    <w:p w14:paraId="563E8AEE" w14:textId="16E076D3" w:rsidR="00C44AED" w:rsidRP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 xml:space="preserve">L'utilisation de </w:t>
      </w:r>
      <w:proofErr w:type="spellStart"/>
      <w:r w:rsidRPr="00C44AED">
        <w:rPr>
          <w:rFonts w:asciiTheme="majorHAnsi" w:eastAsia="Georgia" w:hAnsiTheme="majorHAnsi" w:cs="Georgia"/>
          <w:color w:val="000000"/>
          <w:sz w:val="22"/>
          <w:szCs w:val="24"/>
        </w:rPr>
        <w:t>Copilot</w:t>
      </w:r>
      <w:proofErr w:type="spellEnd"/>
      <w:r w:rsidRPr="00C44AED">
        <w:rPr>
          <w:rFonts w:asciiTheme="majorHAnsi" w:eastAsia="Georgia" w:hAnsiTheme="majorHAnsi" w:cs="Georgia"/>
          <w:color w:val="000000"/>
          <w:sz w:val="22"/>
          <w:szCs w:val="24"/>
        </w:rPr>
        <w:t xml:space="preserve"> doit se faire exclusivement via les comptes professionnels de l'entreprise. Il est interdit d'utiliser des comptes personnels, de transférer des documents professionnels vers des espaces personnels, ou d'exporter des informations internes vers des services externes non validés.</w:t>
      </w:r>
    </w:p>
    <w:p w14:paraId="452839DE" w14:textId="77777777" w:rsidR="00C44AED" w:rsidRPr="00C44AED" w:rsidRDefault="00C44AED" w:rsidP="00C44AED">
      <w:pPr>
        <w:spacing w:after="0" w:line="276" w:lineRule="auto"/>
        <w:jc w:val="both"/>
        <w:rPr>
          <w:rFonts w:asciiTheme="majorHAnsi" w:hAnsiTheme="majorHAnsi"/>
          <w:sz w:val="22"/>
          <w:szCs w:val="24"/>
        </w:rPr>
      </w:pPr>
    </w:p>
    <w:p w14:paraId="3864A1CE"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6" w:name="usages_autorisés"/>
      <w:r w:rsidRPr="00C44AED">
        <w:rPr>
          <w:rFonts w:asciiTheme="majorHAnsi" w:eastAsia="Georgia" w:hAnsiTheme="majorHAnsi" w:cs="Georgia"/>
          <w:b/>
          <w:color w:val="000000"/>
          <w:sz w:val="28"/>
          <w:szCs w:val="24"/>
        </w:rPr>
        <w:t>Usages autorisés</w:t>
      </w:r>
      <w:bookmarkEnd w:id="6"/>
    </w:p>
    <w:p w14:paraId="321A334D"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07A03168" w14:textId="37E6F38D"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Sous réserve du respect de la présente charte, les usages suivants sont autorisés :</w:t>
      </w:r>
    </w:p>
    <w:p w14:paraId="279426E5" w14:textId="7777777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préparation</w:t>
      </w:r>
      <w:proofErr w:type="gramEnd"/>
      <w:r w:rsidRPr="00C44AED">
        <w:rPr>
          <w:rFonts w:asciiTheme="majorHAnsi" w:eastAsia="Georgia" w:hAnsiTheme="majorHAnsi" w:cs="Georgia"/>
          <w:color w:val="000000"/>
          <w:sz w:val="22"/>
          <w:szCs w:val="24"/>
        </w:rPr>
        <w:t xml:space="preserve"> de brouillons de courriels internes non sensibles ;</w:t>
      </w:r>
    </w:p>
    <w:p w14:paraId="79A4D6EF" w14:textId="7777777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reformulation</w:t>
      </w:r>
      <w:proofErr w:type="gramEnd"/>
      <w:r w:rsidRPr="00C44AED">
        <w:rPr>
          <w:rFonts w:asciiTheme="majorHAnsi" w:eastAsia="Georgia" w:hAnsiTheme="majorHAnsi" w:cs="Georgia"/>
          <w:color w:val="000000"/>
          <w:sz w:val="22"/>
          <w:szCs w:val="24"/>
        </w:rPr>
        <w:t xml:space="preserve"> de textes génériques ;</w:t>
      </w:r>
    </w:p>
    <w:p w14:paraId="43D6946C" w14:textId="7777777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synthèse</w:t>
      </w:r>
      <w:proofErr w:type="gramEnd"/>
      <w:r w:rsidRPr="00C44AED">
        <w:rPr>
          <w:rFonts w:asciiTheme="majorHAnsi" w:eastAsia="Georgia" w:hAnsiTheme="majorHAnsi" w:cs="Georgia"/>
          <w:color w:val="000000"/>
          <w:sz w:val="22"/>
          <w:szCs w:val="24"/>
        </w:rPr>
        <w:t xml:space="preserve"> de documents non confidentiels ;</w:t>
      </w:r>
    </w:p>
    <w:p w14:paraId="1A08C7FB" w14:textId="7777777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aide</w:t>
      </w:r>
      <w:proofErr w:type="gramEnd"/>
      <w:r w:rsidRPr="00C44AED">
        <w:rPr>
          <w:rFonts w:asciiTheme="majorHAnsi" w:eastAsia="Georgia" w:hAnsiTheme="majorHAnsi" w:cs="Georgia"/>
          <w:color w:val="000000"/>
          <w:sz w:val="22"/>
          <w:szCs w:val="24"/>
        </w:rPr>
        <w:t xml:space="preserve"> à la structuration de comptes rendus, procédures génériques, plans d'action ou trames documentaires ;</w:t>
      </w:r>
    </w:p>
    <w:p w14:paraId="5DECAC5E" w14:textId="7777777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génération</w:t>
      </w:r>
      <w:proofErr w:type="gramEnd"/>
      <w:r w:rsidRPr="00C44AED">
        <w:rPr>
          <w:rFonts w:asciiTheme="majorHAnsi" w:eastAsia="Georgia" w:hAnsiTheme="majorHAnsi" w:cs="Georgia"/>
          <w:color w:val="000000"/>
          <w:sz w:val="22"/>
          <w:szCs w:val="24"/>
        </w:rPr>
        <w:t xml:space="preserve"> d'idées de présentation, check-lists ou tableaux simples ;</w:t>
      </w:r>
    </w:p>
    <w:p w14:paraId="5B9D773A" w14:textId="7DC34DF7" w:rsidR="00C44AED" w:rsidRPr="00C44AED" w:rsidRDefault="00C44AED" w:rsidP="00C44AED">
      <w:pPr>
        <w:numPr>
          <w:ilvl w:val="0"/>
          <w:numId w:val="3"/>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aide</w:t>
      </w:r>
      <w:proofErr w:type="gramEnd"/>
      <w:r w:rsidRPr="00C44AED">
        <w:rPr>
          <w:rFonts w:asciiTheme="majorHAnsi" w:eastAsia="Georgia" w:hAnsiTheme="majorHAnsi" w:cs="Georgia"/>
          <w:color w:val="000000"/>
          <w:sz w:val="22"/>
          <w:szCs w:val="24"/>
        </w:rPr>
        <w:t xml:space="preserve"> linguistique ou rédactionnelle sans saisie de données confidentielles.</w:t>
      </w:r>
    </w:p>
    <w:p w14:paraId="485D6166" w14:textId="77777777" w:rsidR="00C44AED" w:rsidRPr="00C44AED" w:rsidRDefault="00C44AED" w:rsidP="00C44AED">
      <w:pPr>
        <w:spacing w:after="0" w:line="276" w:lineRule="auto"/>
        <w:ind w:left="-30"/>
        <w:jc w:val="both"/>
        <w:rPr>
          <w:rFonts w:asciiTheme="majorHAnsi" w:eastAsia="Georgia" w:hAnsiTheme="majorHAnsi" w:cs="Georgia"/>
          <w:b/>
          <w:color w:val="000000"/>
          <w:sz w:val="28"/>
          <w:szCs w:val="24"/>
        </w:rPr>
      </w:pPr>
      <w:bookmarkStart w:id="7" w:name="usages_soumis_à_validation_préalable"/>
    </w:p>
    <w:p w14:paraId="42F3C72F" w14:textId="4892F211"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Usages soumis à validation préalable</w:t>
      </w:r>
      <w:bookmarkEnd w:id="7"/>
    </w:p>
    <w:p w14:paraId="41F74AA6"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1D2D2B1F" w14:textId="416E5D1F"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Sont soumis à validation du manager, du référent IA, du service qualité, du service informatique ou du DPO selon le cas :</w:t>
      </w:r>
    </w:p>
    <w:p w14:paraId="68DBFDF4" w14:textId="77777777" w:rsidR="00C44AED" w:rsidRPr="00C44AED" w:rsidRDefault="00C44AED" w:rsidP="00C44AED">
      <w:pPr>
        <w:numPr>
          <w:ilvl w:val="0"/>
          <w:numId w:val="4"/>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w:t>
      </w:r>
      <w:proofErr w:type="gramEnd"/>
      <w:r w:rsidRPr="00C44AED">
        <w:rPr>
          <w:rFonts w:asciiTheme="majorHAnsi" w:eastAsia="Georgia" w:hAnsiTheme="majorHAnsi" w:cs="Georgia"/>
          <w:color w:val="000000"/>
          <w:sz w:val="22"/>
          <w:szCs w:val="24"/>
        </w:rPr>
        <w:t xml:space="preserve"> reformulation d'une procédure qualité avant diffusion ;</w:t>
      </w:r>
    </w:p>
    <w:p w14:paraId="5AAA7499" w14:textId="77777777" w:rsidR="00C44AED" w:rsidRPr="00C44AED" w:rsidRDefault="00C44AED" w:rsidP="00C44AED">
      <w:pPr>
        <w:numPr>
          <w:ilvl w:val="0"/>
          <w:numId w:val="4"/>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lastRenderedPageBreak/>
        <w:t>la</w:t>
      </w:r>
      <w:proofErr w:type="gramEnd"/>
      <w:r w:rsidRPr="00C44AED">
        <w:rPr>
          <w:rFonts w:asciiTheme="majorHAnsi" w:eastAsia="Georgia" w:hAnsiTheme="majorHAnsi" w:cs="Georgia"/>
          <w:color w:val="000000"/>
          <w:sz w:val="22"/>
          <w:szCs w:val="24"/>
        </w:rPr>
        <w:t xml:space="preserve"> préparation d'un document destiné à un client, à un auditeur, à une administration ou à un certificateur ;</w:t>
      </w:r>
    </w:p>
    <w:p w14:paraId="5847EE31" w14:textId="77777777" w:rsidR="00C44AED" w:rsidRPr="00C44AED" w:rsidRDefault="00C44AED" w:rsidP="00C44AED">
      <w:pPr>
        <w:numPr>
          <w:ilvl w:val="0"/>
          <w:numId w:val="4"/>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l'analyse</w:t>
      </w:r>
      <w:proofErr w:type="gramEnd"/>
      <w:r w:rsidRPr="00C44AED">
        <w:rPr>
          <w:rFonts w:asciiTheme="majorHAnsi" w:eastAsia="Georgia" w:hAnsiTheme="majorHAnsi" w:cs="Georgia"/>
          <w:color w:val="000000"/>
          <w:sz w:val="22"/>
          <w:szCs w:val="24"/>
        </w:rPr>
        <w:t xml:space="preserve"> de documents internes comportant un enjeu réglementaire ;</w:t>
      </w:r>
    </w:p>
    <w:p w14:paraId="5A89BB1F" w14:textId="5AD53C78" w:rsidR="00C44AED" w:rsidRPr="00C44AED" w:rsidRDefault="00C44AED" w:rsidP="00C44AED">
      <w:pPr>
        <w:numPr>
          <w:ilvl w:val="0"/>
          <w:numId w:val="4"/>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toute</w:t>
      </w:r>
      <w:proofErr w:type="gramEnd"/>
      <w:r w:rsidRPr="00C44AED">
        <w:rPr>
          <w:rFonts w:asciiTheme="majorHAnsi" w:eastAsia="Georgia" w:hAnsiTheme="majorHAnsi" w:cs="Georgia"/>
          <w:color w:val="000000"/>
          <w:sz w:val="22"/>
          <w:szCs w:val="24"/>
        </w:rPr>
        <w:t xml:space="preserve"> utilisation impliquant indirectement des données personnelles, commerciales sensibles ou des informations techniques propres à l'entreprise.</w:t>
      </w:r>
    </w:p>
    <w:p w14:paraId="23F76B93" w14:textId="77777777" w:rsidR="00C44AED" w:rsidRPr="00C44AED" w:rsidRDefault="00C44AED" w:rsidP="00C44AED">
      <w:pPr>
        <w:spacing w:after="0" w:line="276" w:lineRule="auto"/>
        <w:ind w:left="-30"/>
        <w:jc w:val="both"/>
        <w:rPr>
          <w:rFonts w:asciiTheme="majorHAnsi" w:eastAsia="Georgia" w:hAnsiTheme="majorHAnsi" w:cs="Georgia"/>
          <w:b/>
          <w:color w:val="000000"/>
          <w:sz w:val="28"/>
          <w:szCs w:val="24"/>
        </w:rPr>
      </w:pPr>
      <w:bookmarkStart w:id="8" w:name="usages_interdits"/>
    </w:p>
    <w:p w14:paraId="70DC6E9F" w14:textId="46F79AB8"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Usages interdits</w:t>
      </w:r>
      <w:bookmarkEnd w:id="8"/>
    </w:p>
    <w:p w14:paraId="3EC25DB6"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538CCC36" w14:textId="707B2188"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Sont notamment interdits :</w:t>
      </w:r>
    </w:p>
    <w:p w14:paraId="5B831699" w14:textId="77777777" w:rsidR="00C44AED" w:rsidRPr="00C44AED" w:rsidRDefault="00C44AED" w:rsidP="00C44AED">
      <w:pPr>
        <w:numPr>
          <w:ilvl w:val="0"/>
          <w:numId w:val="5"/>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l'utilisation</w:t>
      </w:r>
      <w:proofErr w:type="gramEnd"/>
      <w:r w:rsidRPr="00C44AED">
        <w:rPr>
          <w:rFonts w:asciiTheme="majorHAnsi" w:eastAsia="Georgia" w:hAnsiTheme="majorHAnsi" w:cs="Georgia"/>
          <w:color w:val="000000"/>
          <w:sz w:val="22"/>
          <w:szCs w:val="24"/>
        </w:rPr>
        <w:t xml:space="preserve"> d'une IA non autorisée à des fins professionnelles ;</w:t>
      </w:r>
    </w:p>
    <w:p w14:paraId="4F06C366" w14:textId="77777777" w:rsidR="00C44AED" w:rsidRPr="00C44AED" w:rsidRDefault="00C44AED" w:rsidP="00C44AED">
      <w:pPr>
        <w:numPr>
          <w:ilvl w:val="0"/>
          <w:numId w:val="5"/>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w:t>
      </w:r>
      <w:proofErr w:type="gramEnd"/>
      <w:r w:rsidRPr="00C44AED">
        <w:rPr>
          <w:rFonts w:asciiTheme="majorHAnsi" w:eastAsia="Georgia" w:hAnsiTheme="majorHAnsi" w:cs="Georgia"/>
          <w:color w:val="000000"/>
          <w:sz w:val="22"/>
          <w:szCs w:val="24"/>
        </w:rPr>
        <w:t xml:space="preserve"> saisie de données sensibles ou confidentielles dans un outil non validé ;</w:t>
      </w:r>
    </w:p>
    <w:p w14:paraId="5182F566" w14:textId="77777777" w:rsidR="00C44AED" w:rsidRPr="00C44AED" w:rsidRDefault="00C44AED" w:rsidP="00C44AED">
      <w:pPr>
        <w:numPr>
          <w:ilvl w:val="0"/>
          <w:numId w:val="5"/>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w:t>
      </w:r>
      <w:proofErr w:type="gramEnd"/>
      <w:r w:rsidRPr="00C44AED">
        <w:rPr>
          <w:rFonts w:asciiTheme="majorHAnsi" w:eastAsia="Georgia" w:hAnsiTheme="majorHAnsi" w:cs="Georgia"/>
          <w:color w:val="000000"/>
          <w:sz w:val="22"/>
          <w:szCs w:val="24"/>
        </w:rPr>
        <w:t xml:space="preserve"> génération de documents réglementaires, contractuels ou qualité diffusés sans contrôle humain ;</w:t>
      </w:r>
    </w:p>
    <w:p w14:paraId="280D1FA0" w14:textId="77777777" w:rsidR="00C44AED" w:rsidRPr="00C44AED" w:rsidRDefault="00C44AED" w:rsidP="00C44AED">
      <w:pPr>
        <w:numPr>
          <w:ilvl w:val="0"/>
          <w:numId w:val="5"/>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l'utilisation</w:t>
      </w:r>
      <w:proofErr w:type="gramEnd"/>
      <w:r w:rsidRPr="00C44AED">
        <w:rPr>
          <w:rFonts w:asciiTheme="majorHAnsi" w:eastAsia="Georgia" w:hAnsiTheme="majorHAnsi" w:cs="Georgia"/>
          <w:color w:val="000000"/>
          <w:sz w:val="22"/>
          <w:szCs w:val="24"/>
        </w:rPr>
        <w:t xml:space="preserve"> de l'IA pour produire de faux justificatifs, modifier un historique documentaire, contourner des procédures internes ou altérer la traçabilité ;</w:t>
      </w:r>
    </w:p>
    <w:p w14:paraId="1A83013D" w14:textId="0DD1B80A" w:rsidR="00C44AED" w:rsidRPr="00C44AED" w:rsidRDefault="00C44AED" w:rsidP="00C44AED">
      <w:pPr>
        <w:numPr>
          <w:ilvl w:val="0"/>
          <w:numId w:val="5"/>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l'usage</w:t>
      </w:r>
      <w:proofErr w:type="gramEnd"/>
      <w:r w:rsidRPr="00C44AED">
        <w:rPr>
          <w:rFonts w:asciiTheme="majorHAnsi" w:eastAsia="Georgia" w:hAnsiTheme="majorHAnsi" w:cs="Georgia"/>
          <w:color w:val="000000"/>
          <w:sz w:val="22"/>
          <w:szCs w:val="24"/>
        </w:rPr>
        <w:t xml:space="preserve"> de l'IA pour contourner des règles de cybersécurité ou produire des contenus illicites, discriminatoires, diffamatoires ou contraires aux intérêts de l'entreprise.</w:t>
      </w:r>
    </w:p>
    <w:p w14:paraId="02C591E8" w14:textId="77777777" w:rsidR="00C44AED" w:rsidRPr="00C44AED" w:rsidRDefault="00C44AED" w:rsidP="00C44AED">
      <w:pPr>
        <w:spacing w:after="0" w:line="276" w:lineRule="auto"/>
        <w:jc w:val="both"/>
        <w:rPr>
          <w:rFonts w:asciiTheme="majorHAnsi" w:hAnsiTheme="majorHAnsi"/>
          <w:sz w:val="22"/>
          <w:szCs w:val="24"/>
        </w:rPr>
      </w:pPr>
    </w:p>
    <w:p w14:paraId="2ED338E8"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9" w:name="vérification_et_validation_des_résultats"/>
      <w:r w:rsidRPr="00C44AED">
        <w:rPr>
          <w:rFonts w:asciiTheme="majorHAnsi" w:eastAsia="Georgia" w:hAnsiTheme="majorHAnsi" w:cs="Georgia"/>
          <w:b/>
          <w:color w:val="000000"/>
          <w:sz w:val="28"/>
          <w:szCs w:val="24"/>
        </w:rPr>
        <w:t>Vérification et validation des résultats</w:t>
      </w:r>
      <w:bookmarkEnd w:id="9"/>
    </w:p>
    <w:p w14:paraId="16D382F8" w14:textId="77777777" w:rsidR="00C44AED" w:rsidRPr="00C44AED" w:rsidRDefault="00C44AED" w:rsidP="00C44AED">
      <w:pPr>
        <w:spacing w:after="0" w:line="276" w:lineRule="auto"/>
        <w:jc w:val="both"/>
        <w:rPr>
          <w:rFonts w:asciiTheme="majorHAnsi" w:eastAsia="Georgia" w:hAnsiTheme="majorHAnsi" w:cs="Georgia"/>
          <w:color w:val="000000"/>
          <w:sz w:val="22"/>
          <w:szCs w:val="24"/>
        </w:rPr>
      </w:pPr>
    </w:p>
    <w:p w14:paraId="783AFB83" w14:textId="4191F0E6"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Avant toute utilisation d'un contenu généré par IA, l'utilisateur doit vérifier au minimum :</w:t>
      </w:r>
    </w:p>
    <w:p w14:paraId="09CFCBA0" w14:textId="77777777" w:rsidR="00C44AED" w:rsidRPr="00C44AED" w:rsidRDefault="00C44AED" w:rsidP="00C44AED">
      <w:pPr>
        <w:numPr>
          <w:ilvl w:val="0"/>
          <w:numId w:val="6"/>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l'exactitude</w:t>
      </w:r>
      <w:proofErr w:type="gramEnd"/>
      <w:r w:rsidRPr="00C44AED">
        <w:rPr>
          <w:rFonts w:asciiTheme="majorHAnsi" w:eastAsia="Georgia" w:hAnsiTheme="majorHAnsi" w:cs="Georgia"/>
          <w:color w:val="000000"/>
          <w:sz w:val="22"/>
          <w:szCs w:val="24"/>
        </w:rPr>
        <w:t xml:space="preserve"> factuelle ;</w:t>
      </w:r>
    </w:p>
    <w:p w14:paraId="03C3767F" w14:textId="77777777" w:rsidR="00C44AED" w:rsidRPr="00C44AED" w:rsidRDefault="00C44AED" w:rsidP="00C44AED">
      <w:pPr>
        <w:numPr>
          <w:ilvl w:val="0"/>
          <w:numId w:val="6"/>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w:t>
      </w:r>
      <w:proofErr w:type="gramEnd"/>
      <w:r w:rsidRPr="00C44AED">
        <w:rPr>
          <w:rFonts w:asciiTheme="majorHAnsi" w:eastAsia="Georgia" w:hAnsiTheme="majorHAnsi" w:cs="Georgia"/>
          <w:color w:val="000000"/>
          <w:sz w:val="22"/>
          <w:szCs w:val="24"/>
        </w:rPr>
        <w:t xml:space="preserve"> cohérence métier ;</w:t>
      </w:r>
    </w:p>
    <w:p w14:paraId="7CA5908B" w14:textId="77777777" w:rsidR="00C44AED" w:rsidRPr="00C44AED" w:rsidRDefault="00C44AED" w:rsidP="00C44AED">
      <w:pPr>
        <w:numPr>
          <w:ilvl w:val="0"/>
          <w:numId w:val="6"/>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w:t>
      </w:r>
      <w:proofErr w:type="gramEnd"/>
      <w:r w:rsidRPr="00C44AED">
        <w:rPr>
          <w:rFonts w:asciiTheme="majorHAnsi" w:eastAsia="Georgia" w:hAnsiTheme="majorHAnsi" w:cs="Georgia"/>
          <w:color w:val="000000"/>
          <w:sz w:val="22"/>
          <w:szCs w:val="24"/>
        </w:rPr>
        <w:t xml:space="preserve"> conformité réglementaire ;</w:t>
      </w:r>
    </w:p>
    <w:p w14:paraId="76A71D5A" w14:textId="77777777" w:rsidR="00C44AED" w:rsidRPr="00C44AED" w:rsidRDefault="00C44AED" w:rsidP="00C44AED">
      <w:pPr>
        <w:numPr>
          <w:ilvl w:val="0"/>
          <w:numId w:val="6"/>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l'absence</w:t>
      </w:r>
      <w:proofErr w:type="gramEnd"/>
      <w:r w:rsidRPr="00C44AED">
        <w:rPr>
          <w:rFonts w:asciiTheme="majorHAnsi" w:eastAsia="Georgia" w:hAnsiTheme="majorHAnsi" w:cs="Georgia"/>
          <w:color w:val="000000"/>
          <w:sz w:val="22"/>
          <w:szCs w:val="24"/>
        </w:rPr>
        <w:t xml:space="preserve"> de données confidentielles non maîtrisées ;</w:t>
      </w:r>
    </w:p>
    <w:p w14:paraId="041E0574" w14:textId="61BE7260" w:rsidR="00C44AED" w:rsidRPr="00C44AED" w:rsidRDefault="00C44AED" w:rsidP="00C44AED">
      <w:pPr>
        <w:numPr>
          <w:ilvl w:val="0"/>
          <w:numId w:val="6"/>
        </w:numPr>
        <w:spacing w:after="0" w:line="276" w:lineRule="auto"/>
        <w:jc w:val="both"/>
        <w:rPr>
          <w:rFonts w:asciiTheme="majorHAnsi" w:hAnsiTheme="majorHAnsi"/>
          <w:sz w:val="22"/>
          <w:szCs w:val="24"/>
        </w:rPr>
      </w:pPr>
      <w:proofErr w:type="gramStart"/>
      <w:r w:rsidRPr="00C44AED">
        <w:rPr>
          <w:rFonts w:asciiTheme="majorHAnsi" w:eastAsia="Georgia" w:hAnsiTheme="majorHAnsi" w:cs="Georgia"/>
          <w:color w:val="000000"/>
          <w:sz w:val="22"/>
          <w:szCs w:val="24"/>
        </w:rPr>
        <w:t>l'adéquation</w:t>
      </w:r>
      <w:proofErr w:type="gramEnd"/>
      <w:r w:rsidRPr="00C44AED">
        <w:rPr>
          <w:rFonts w:asciiTheme="majorHAnsi" w:eastAsia="Georgia" w:hAnsiTheme="majorHAnsi" w:cs="Georgia"/>
          <w:color w:val="000000"/>
          <w:sz w:val="22"/>
          <w:szCs w:val="24"/>
        </w:rPr>
        <w:t xml:space="preserve"> avec les procédures internes et les exigences clients</w:t>
      </w:r>
      <w:r>
        <w:rPr>
          <w:rFonts w:asciiTheme="majorHAnsi" w:eastAsia="Georgia" w:hAnsiTheme="majorHAnsi" w:cs="Georgia"/>
          <w:color w:val="000000"/>
          <w:sz w:val="22"/>
          <w:szCs w:val="24"/>
        </w:rPr>
        <w:t>.</w:t>
      </w:r>
    </w:p>
    <w:p w14:paraId="695281DC" w14:textId="77777777" w:rsidR="00C44AED" w:rsidRPr="00C44AED" w:rsidRDefault="00C44AED" w:rsidP="00C44AED">
      <w:pPr>
        <w:spacing w:after="0" w:line="276" w:lineRule="auto"/>
        <w:jc w:val="both"/>
        <w:rPr>
          <w:rFonts w:asciiTheme="majorHAnsi" w:hAnsiTheme="majorHAnsi"/>
          <w:sz w:val="22"/>
          <w:szCs w:val="24"/>
        </w:rPr>
      </w:pPr>
    </w:p>
    <w:p w14:paraId="0EC3DB15" w14:textId="1DD924C4" w:rsid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Aucun contenu issu de l'IA ne peut être diffusé comme document final sans validation humaine formelle lorsque le document engage l'entreprise, concerne la qualité, la sécurité des aliments, les ressources humaines, les relations commerciales ou la conformité</w:t>
      </w:r>
      <w:r>
        <w:rPr>
          <w:rFonts w:asciiTheme="majorHAnsi" w:eastAsia="Georgia" w:hAnsiTheme="majorHAnsi" w:cs="Georgia"/>
          <w:color w:val="000000"/>
          <w:sz w:val="22"/>
          <w:szCs w:val="24"/>
        </w:rPr>
        <w:t>.</w:t>
      </w:r>
    </w:p>
    <w:p w14:paraId="533272A0" w14:textId="77777777" w:rsidR="00C44AED" w:rsidRPr="00C44AED" w:rsidRDefault="00C44AED" w:rsidP="00C44AED">
      <w:pPr>
        <w:spacing w:after="0" w:line="276" w:lineRule="auto"/>
        <w:jc w:val="both"/>
        <w:rPr>
          <w:rFonts w:asciiTheme="majorHAnsi" w:hAnsiTheme="majorHAnsi"/>
          <w:sz w:val="22"/>
          <w:szCs w:val="24"/>
        </w:rPr>
      </w:pPr>
    </w:p>
    <w:p w14:paraId="0AB860FD"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10" w:name="propriété_intellectuelle_et_secre_5d8118"/>
      <w:r w:rsidRPr="00C44AED">
        <w:rPr>
          <w:rFonts w:asciiTheme="majorHAnsi" w:eastAsia="Georgia" w:hAnsiTheme="majorHAnsi" w:cs="Georgia"/>
          <w:b/>
          <w:color w:val="000000"/>
          <w:sz w:val="28"/>
          <w:szCs w:val="24"/>
        </w:rPr>
        <w:t>Propriété intellectuelle et secret des affaires</w:t>
      </w:r>
      <w:bookmarkEnd w:id="10"/>
    </w:p>
    <w:p w14:paraId="0C5C8D68" w14:textId="77777777" w:rsidR="00C44AED" w:rsidRDefault="00C44AED" w:rsidP="00C44AED">
      <w:pPr>
        <w:spacing w:after="0" w:line="276" w:lineRule="auto"/>
        <w:jc w:val="both"/>
        <w:rPr>
          <w:rFonts w:asciiTheme="majorHAnsi" w:eastAsia="Georgia" w:hAnsiTheme="majorHAnsi" w:cs="Georgia"/>
          <w:color w:val="000000"/>
          <w:sz w:val="22"/>
          <w:szCs w:val="24"/>
        </w:rPr>
      </w:pPr>
    </w:p>
    <w:p w14:paraId="5E6D91C4" w14:textId="50E1B373"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Les utilisateurs doivent s'assurer que les contenus proposés par l'IA ne portent pas atteinte aux droits de tiers, notamment au droit d'auteur, aux licences applicables, aux engagements contractuels ou au secret des affaires. L'utilisation d'un contenu généré doit rester compatible avec les intérêts de l'entreprise et les obligations de confidentialité applicables</w:t>
      </w:r>
      <w:r>
        <w:rPr>
          <w:rFonts w:asciiTheme="majorHAnsi" w:eastAsia="Georgia" w:hAnsiTheme="majorHAnsi" w:cs="Georgia"/>
          <w:color w:val="000000"/>
          <w:sz w:val="22"/>
          <w:szCs w:val="24"/>
        </w:rPr>
        <w:t>.</w:t>
      </w:r>
    </w:p>
    <w:p w14:paraId="658C11E7" w14:textId="77777777" w:rsidR="00C44AED" w:rsidRDefault="00C44AED" w:rsidP="00C44AED">
      <w:pPr>
        <w:spacing w:after="0" w:line="276" w:lineRule="auto"/>
        <w:ind w:left="-30"/>
        <w:jc w:val="both"/>
        <w:rPr>
          <w:rFonts w:asciiTheme="majorHAnsi" w:eastAsia="Georgia" w:hAnsiTheme="majorHAnsi" w:cs="Georgia"/>
          <w:b/>
          <w:color w:val="000000"/>
          <w:sz w:val="28"/>
          <w:szCs w:val="24"/>
        </w:rPr>
      </w:pPr>
      <w:bookmarkStart w:id="11" w:name="cybersécurité_et_traçabilité"/>
    </w:p>
    <w:p w14:paraId="2C7DED76" w14:textId="55A9937D"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Cybersécurité et traçabilité</w:t>
      </w:r>
      <w:bookmarkEnd w:id="11"/>
    </w:p>
    <w:p w14:paraId="49503E23" w14:textId="77777777" w:rsidR="00C44AED" w:rsidRDefault="00C44AED" w:rsidP="00C44AED">
      <w:pPr>
        <w:spacing w:after="0" w:line="276" w:lineRule="auto"/>
        <w:jc w:val="both"/>
        <w:rPr>
          <w:rFonts w:asciiTheme="majorHAnsi" w:eastAsia="Georgia" w:hAnsiTheme="majorHAnsi" w:cs="Georgia"/>
          <w:color w:val="000000"/>
          <w:sz w:val="22"/>
          <w:szCs w:val="24"/>
        </w:rPr>
      </w:pPr>
    </w:p>
    <w:p w14:paraId="760B98DD" w14:textId="7DF8B54D"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L'usage de l'IA doit respecter les règles de sécurité informatique de l'entreprise. Les utilisateurs ne doivent pas utiliser l'IA pour contourner des restrictions techniques, partager des accès, exposer des documents internes ou automatiser des traitements non autorisés</w:t>
      </w:r>
      <w:r>
        <w:rPr>
          <w:rFonts w:asciiTheme="majorHAnsi" w:eastAsia="Georgia" w:hAnsiTheme="majorHAnsi" w:cs="Georgia"/>
          <w:color w:val="000000"/>
          <w:sz w:val="22"/>
          <w:szCs w:val="24"/>
        </w:rPr>
        <w:t>.</w:t>
      </w:r>
    </w:p>
    <w:p w14:paraId="35F43DB0" w14:textId="0D420E91"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lastRenderedPageBreak/>
        <w:t>Tout incident, erreur majeure, suspicion de fuite de données ou usage non conforme doit être signalé immédiatement selon la procédure interne de l'entreprise</w:t>
      </w:r>
      <w:r>
        <w:rPr>
          <w:rFonts w:asciiTheme="majorHAnsi" w:eastAsia="Georgia" w:hAnsiTheme="majorHAnsi" w:cs="Georgia"/>
          <w:color w:val="000000"/>
          <w:sz w:val="22"/>
          <w:szCs w:val="24"/>
        </w:rPr>
        <w:t>.</w:t>
      </w:r>
    </w:p>
    <w:p w14:paraId="3119B31A" w14:textId="77777777" w:rsidR="00C44AED" w:rsidRDefault="00C44AED" w:rsidP="00C44AED">
      <w:pPr>
        <w:spacing w:after="0" w:line="276" w:lineRule="auto"/>
        <w:ind w:left="-30"/>
        <w:jc w:val="both"/>
        <w:rPr>
          <w:rFonts w:asciiTheme="majorHAnsi" w:eastAsia="Georgia" w:hAnsiTheme="majorHAnsi" w:cs="Georgia"/>
          <w:b/>
          <w:color w:val="000000"/>
          <w:sz w:val="28"/>
          <w:szCs w:val="24"/>
        </w:rPr>
      </w:pPr>
      <w:bookmarkStart w:id="12" w:name="information_formation_et_accompagnement"/>
    </w:p>
    <w:p w14:paraId="75EF55E3" w14:textId="266CA599"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Information, formation et accompagnement</w:t>
      </w:r>
      <w:bookmarkEnd w:id="12"/>
    </w:p>
    <w:p w14:paraId="79BED435" w14:textId="2F6972EF"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L'entreprise informe les salariés des usages autorisés, des risques et des bonnes pratiques applicables. Une sensibilisation minimale doit être assurée avant déploiement large ou avant ouverture de cas d'usage supplémentaires, afin de sécuriser les pratiques et de rappeler les exigences de vérification humaine, de confidentialité et de conformité</w:t>
      </w:r>
      <w:r>
        <w:rPr>
          <w:rFonts w:asciiTheme="majorHAnsi" w:eastAsia="Georgia" w:hAnsiTheme="majorHAnsi" w:cs="Georgia"/>
          <w:color w:val="000000"/>
          <w:sz w:val="22"/>
          <w:szCs w:val="24"/>
        </w:rPr>
        <w:t>.</w:t>
      </w:r>
    </w:p>
    <w:p w14:paraId="7F3AB76E" w14:textId="77777777" w:rsidR="00C44AED" w:rsidRDefault="00C44AED" w:rsidP="00C44AED">
      <w:pPr>
        <w:spacing w:after="0" w:line="276" w:lineRule="auto"/>
        <w:ind w:left="-30"/>
        <w:jc w:val="both"/>
        <w:rPr>
          <w:rFonts w:asciiTheme="majorHAnsi" w:eastAsia="Georgia" w:hAnsiTheme="majorHAnsi" w:cs="Georgia"/>
          <w:b/>
          <w:color w:val="000000"/>
          <w:sz w:val="28"/>
          <w:szCs w:val="24"/>
        </w:rPr>
      </w:pPr>
      <w:bookmarkStart w:id="13" w:name="contrôle_et_mesures_disciplinaires"/>
    </w:p>
    <w:p w14:paraId="28DFE114" w14:textId="41F8C21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Contrôle et mesures disciplinaires</w:t>
      </w:r>
      <w:bookmarkEnd w:id="13"/>
    </w:p>
    <w:p w14:paraId="7D9B81F6" w14:textId="77777777" w:rsidR="00C44AED" w:rsidRDefault="00C44AED" w:rsidP="00C44AED">
      <w:pPr>
        <w:spacing w:after="0" w:line="276" w:lineRule="auto"/>
        <w:jc w:val="both"/>
        <w:rPr>
          <w:rFonts w:asciiTheme="majorHAnsi" w:eastAsia="Georgia" w:hAnsiTheme="majorHAnsi" w:cs="Georgia"/>
          <w:color w:val="000000"/>
          <w:sz w:val="22"/>
          <w:szCs w:val="24"/>
        </w:rPr>
      </w:pPr>
    </w:p>
    <w:p w14:paraId="2FCA7E6E" w14:textId="62866C71" w:rsidR="00C44AED" w:rsidRDefault="00C44AED" w:rsidP="00C44AED">
      <w:pPr>
        <w:spacing w:after="0" w:line="276" w:lineRule="auto"/>
        <w:jc w:val="both"/>
        <w:rPr>
          <w:rFonts w:asciiTheme="majorHAnsi" w:eastAsia="Georgia" w:hAnsiTheme="majorHAnsi" w:cs="Georgia"/>
          <w:color w:val="000000"/>
          <w:sz w:val="22"/>
          <w:szCs w:val="24"/>
        </w:rPr>
      </w:pPr>
      <w:r w:rsidRPr="00C44AED">
        <w:rPr>
          <w:rFonts w:asciiTheme="majorHAnsi" w:eastAsia="Georgia" w:hAnsiTheme="majorHAnsi" w:cs="Georgia"/>
          <w:color w:val="000000"/>
          <w:sz w:val="22"/>
          <w:szCs w:val="24"/>
        </w:rPr>
        <w:t>Le respect de la présente charte fait partie des obligations professionnelles de chaque utilisateur. Tout manquement peut donner lieu à des mesures correctives, à des restrictions d'accès, voire à des sanctions disciplinaires, sans préjudice d'éventuelles conséquences civiles, pénales, contractuelles ou réglementaires</w:t>
      </w:r>
      <w:r w:rsidR="00631025">
        <w:rPr>
          <w:rFonts w:asciiTheme="majorHAnsi" w:eastAsia="Georgia" w:hAnsiTheme="majorHAnsi" w:cs="Georgia"/>
          <w:color w:val="000000"/>
          <w:sz w:val="22"/>
          <w:szCs w:val="24"/>
        </w:rPr>
        <w:t>.</w:t>
      </w:r>
    </w:p>
    <w:p w14:paraId="0CC862CB" w14:textId="77777777" w:rsidR="00C44AED" w:rsidRPr="00C44AED" w:rsidRDefault="00C44AED" w:rsidP="00C44AED">
      <w:pPr>
        <w:spacing w:after="0" w:line="276" w:lineRule="auto"/>
        <w:jc w:val="both"/>
        <w:rPr>
          <w:rFonts w:asciiTheme="majorHAnsi" w:hAnsiTheme="majorHAnsi"/>
          <w:sz w:val="22"/>
          <w:szCs w:val="24"/>
        </w:rPr>
      </w:pPr>
    </w:p>
    <w:p w14:paraId="0661045A" w14:textId="77777777" w:rsidR="00C44AED" w:rsidRPr="00C44AED" w:rsidRDefault="00C44AED" w:rsidP="00C44AED">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bookmarkStart w:id="14" w:name="révision_de_la_charte"/>
      <w:r w:rsidRPr="00C44AED">
        <w:rPr>
          <w:rFonts w:asciiTheme="majorHAnsi" w:eastAsia="Georgia" w:hAnsiTheme="majorHAnsi" w:cs="Georgia"/>
          <w:b/>
          <w:color w:val="000000"/>
          <w:sz w:val="28"/>
          <w:szCs w:val="24"/>
        </w:rPr>
        <w:t>Révision de la charte</w:t>
      </w:r>
      <w:bookmarkEnd w:id="14"/>
    </w:p>
    <w:p w14:paraId="265F7F4F" w14:textId="77777777" w:rsidR="00C44AED" w:rsidRDefault="00C44AED" w:rsidP="00C44AED">
      <w:pPr>
        <w:spacing w:after="0" w:line="276" w:lineRule="auto"/>
        <w:jc w:val="both"/>
        <w:rPr>
          <w:rFonts w:asciiTheme="majorHAnsi" w:eastAsia="Georgia" w:hAnsiTheme="majorHAnsi" w:cs="Georgia"/>
          <w:color w:val="000000"/>
          <w:sz w:val="22"/>
          <w:szCs w:val="24"/>
        </w:rPr>
      </w:pPr>
    </w:p>
    <w:p w14:paraId="52F0A19F" w14:textId="6FC2D3B7" w:rsidR="00C44AED" w:rsidRPr="00C44AED" w:rsidRDefault="00C44AED" w:rsidP="00C44AED">
      <w:pPr>
        <w:spacing w:after="0" w:line="276" w:lineRule="auto"/>
        <w:jc w:val="both"/>
        <w:rPr>
          <w:rFonts w:asciiTheme="majorHAnsi" w:hAnsiTheme="majorHAnsi"/>
          <w:sz w:val="22"/>
          <w:szCs w:val="24"/>
        </w:rPr>
      </w:pPr>
      <w:r w:rsidRPr="00C44AED">
        <w:rPr>
          <w:rFonts w:asciiTheme="majorHAnsi" w:eastAsia="Georgia" w:hAnsiTheme="majorHAnsi" w:cs="Georgia"/>
          <w:color w:val="000000"/>
          <w:sz w:val="22"/>
          <w:szCs w:val="24"/>
        </w:rPr>
        <w:t>La présente charte est revue au minimum une fois par an, ainsi qu'à chaque évolution importante des outils autorisés, des paramétrages Microsoft 365, des exigences réglementaires ou des pratiques internes de l'entreprise</w:t>
      </w:r>
      <w:r w:rsidR="00631025">
        <w:rPr>
          <w:rFonts w:asciiTheme="majorHAnsi" w:eastAsia="Georgia" w:hAnsiTheme="majorHAnsi" w:cs="Georgia"/>
          <w:color w:val="000000"/>
          <w:sz w:val="22"/>
          <w:szCs w:val="24"/>
        </w:rPr>
        <w:t>.</w:t>
      </w:r>
    </w:p>
    <w:p w14:paraId="540D8610" w14:textId="77777777" w:rsidR="00C44AED" w:rsidRDefault="00C44AED" w:rsidP="00C44AED">
      <w:pPr>
        <w:spacing w:after="0" w:line="276" w:lineRule="auto"/>
        <w:ind w:left="-30"/>
        <w:jc w:val="both"/>
        <w:rPr>
          <w:rFonts w:asciiTheme="majorHAnsi" w:eastAsia="Georgia" w:hAnsiTheme="majorHAnsi" w:cs="Georgia"/>
          <w:b/>
          <w:color w:val="000000"/>
          <w:sz w:val="28"/>
          <w:szCs w:val="24"/>
        </w:rPr>
      </w:pPr>
      <w:bookmarkStart w:id="15" w:name="signatures"/>
    </w:p>
    <w:p w14:paraId="34B744B2" w14:textId="77777777" w:rsidR="00631025" w:rsidRDefault="00631025" w:rsidP="00C44AED">
      <w:pPr>
        <w:spacing w:after="0" w:line="276" w:lineRule="auto"/>
        <w:ind w:left="-30"/>
        <w:jc w:val="both"/>
        <w:rPr>
          <w:rFonts w:asciiTheme="majorHAnsi" w:eastAsia="Georgia" w:hAnsiTheme="majorHAnsi" w:cs="Georgia"/>
          <w:b/>
          <w:color w:val="000000"/>
          <w:sz w:val="28"/>
          <w:szCs w:val="24"/>
        </w:rPr>
      </w:pPr>
    </w:p>
    <w:p w14:paraId="7475420D" w14:textId="7B6B078C" w:rsidR="00C44AED" w:rsidRPr="00C44AED" w:rsidRDefault="00C44AED" w:rsidP="00631025">
      <w:pPr>
        <w:pBdr>
          <w:top w:val="single" w:sz="4" w:space="1" w:color="auto"/>
          <w:left w:val="single" w:sz="4" w:space="4" w:color="auto"/>
          <w:bottom w:val="single" w:sz="4" w:space="1" w:color="auto"/>
          <w:right w:val="single" w:sz="4" w:space="4" w:color="auto"/>
        </w:pBdr>
        <w:spacing w:after="0" w:line="276" w:lineRule="auto"/>
        <w:ind w:left="-30"/>
        <w:jc w:val="both"/>
        <w:rPr>
          <w:rFonts w:asciiTheme="majorHAnsi" w:hAnsiTheme="majorHAnsi"/>
          <w:sz w:val="22"/>
          <w:szCs w:val="24"/>
        </w:rPr>
      </w:pPr>
      <w:r w:rsidRPr="00C44AED">
        <w:rPr>
          <w:rFonts w:asciiTheme="majorHAnsi" w:eastAsia="Georgia" w:hAnsiTheme="majorHAnsi" w:cs="Georgia"/>
          <w:b/>
          <w:color w:val="000000"/>
          <w:sz w:val="28"/>
          <w:szCs w:val="24"/>
        </w:rPr>
        <w:t>Signatures</w:t>
      </w:r>
      <w:bookmarkEnd w:id="15"/>
    </w:p>
    <w:p w14:paraId="5920D25D"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b/>
          <w:color w:val="000000"/>
          <w:sz w:val="22"/>
          <w:szCs w:val="24"/>
        </w:rPr>
      </w:pPr>
    </w:p>
    <w:p w14:paraId="5173DF23" w14:textId="6F7791CA" w:rsidR="00C44AED" w:rsidRPr="00C44AED" w:rsidRDefault="00C44AED" w:rsidP="00631025">
      <w:pPr>
        <w:pBdr>
          <w:top w:val="single" w:sz="4" w:space="1" w:color="auto"/>
          <w:left w:val="single" w:sz="4" w:space="4" w:color="auto"/>
          <w:bottom w:val="single" w:sz="4" w:space="1" w:color="auto"/>
          <w:right w:val="single" w:sz="4" w:space="4" w:color="auto"/>
        </w:pBdr>
        <w:spacing w:after="0" w:line="276" w:lineRule="auto"/>
        <w:rPr>
          <w:rFonts w:asciiTheme="majorHAnsi" w:hAnsiTheme="majorHAnsi"/>
          <w:sz w:val="22"/>
          <w:szCs w:val="24"/>
        </w:rPr>
      </w:pPr>
      <w:r w:rsidRPr="00C44AED">
        <w:rPr>
          <w:rFonts w:asciiTheme="majorHAnsi" w:eastAsia="Georgia" w:hAnsiTheme="majorHAnsi" w:cs="Georgia"/>
          <w:b/>
          <w:color w:val="000000"/>
          <w:sz w:val="22"/>
          <w:szCs w:val="24"/>
        </w:rPr>
        <w:t>Pour l'entreprise</w:t>
      </w:r>
      <w:r w:rsidRPr="00C44AED">
        <w:rPr>
          <w:rFonts w:asciiTheme="majorHAnsi" w:eastAsia="Georgia" w:hAnsiTheme="majorHAnsi" w:cs="Georgia"/>
          <w:color w:val="000000"/>
          <w:sz w:val="22"/>
          <w:szCs w:val="24"/>
        </w:rPr>
        <w:br/>
        <w:t>Nom : [Nom]</w:t>
      </w:r>
      <w:r w:rsidRPr="00C44AED">
        <w:rPr>
          <w:rFonts w:asciiTheme="majorHAnsi" w:eastAsia="Georgia" w:hAnsiTheme="majorHAnsi" w:cs="Georgia"/>
          <w:color w:val="000000"/>
          <w:sz w:val="22"/>
          <w:szCs w:val="24"/>
        </w:rPr>
        <w:br/>
        <w:t>Fonction : [Fonction]</w:t>
      </w:r>
      <w:r w:rsidRPr="00C44AED">
        <w:rPr>
          <w:rFonts w:asciiTheme="majorHAnsi" w:eastAsia="Georgia" w:hAnsiTheme="majorHAnsi" w:cs="Georgia"/>
          <w:color w:val="000000"/>
          <w:sz w:val="22"/>
          <w:szCs w:val="24"/>
        </w:rPr>
        <w:br/>
        <w:t>Date : [Date]</w:t>
      </w:r>
      <w:r w:rsidRPr="00C44AED">
        <w:rPr>
          <w:rFonts w:asciiTheme="majorHAnsi" w:eastAsia="Georgia" w:hAnsiTheme="majorHAnsi" w:cs="Georgia"/>
          <w:color w:val="000000"/>
          <w:sz w:val="22"/>
          <w:szCs w:val="24"/>
        </w:rPr>
        <w:br/>
        <w:t>Signature :</w:t>
      </w:r>
    </w:p>
    <w:p w14:paraId="5572C588"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b/>
          <w:color w:val="000000"/>
          <w:sz w:val="22"/>
          <w:szCs w:val="24"/>
        </w:rPr>
      </w:pPr>
    </w:p>
    <w:p w14:paraId="409E1962"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b/>
          <w:color w:val="000000"/>
          <w:sz w:val="22"/>
          <w:szCs w:val="24"/>
        </w:rPr>
      </w:pPr>
    </w:p>
    <w:p w14:paraId="279D949E"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b/>
          <w:color w:val="000000"/>
          <w:sz w:val="22"/>
          <w:szCs w:val="24"/>
        </w:rPr>
      </w:pPr>
    </w:p>
    <w:p w14:paraId="654429A3" w14:textId="5B332DD9" w:rsidR="00C44AED" w:rsidRDefault="00C44AED"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color w:val="000000"/>
          <w:sz w:val="22"/>
          <w:szCs w:val="24"/>
        </w:rPr>
      </w:pPr>
      <w:r w:rsidRPr="00C44AED">
        <w:rPr>
          <w:rFonts w:asciiTheme="majorHAnsi" w:eastAsia="Georgia" w:hAnsiTheme="majorHAnsi" w:cs="Georgia"/>
          <w:b/>
          <w:color w:val="000000"/>
          <w:sz w:val="22"/>
          <w:szCs w:val="24"/>
        </w:rPr>
        <w:t>Le salarié</w:t>
      </w:r>
      <w:r w:rsidRPr="00C44AED">
        <w:rPr>
          <w:rFonts w:asciiTheme="majorHAnsi" w:eastAsia="Georgia" w:hAnsiTheme="majorHAnsi" w:cs="Georgia"/>
          <w:color w:val="000000"/>
          <w:sz w:val="22"/>
          <w:szCs w:val="24"/>
        </w:rPr>
        <w:br/>
        <w:t>Nom : [Nom]</w:t>
      </w:r>
      <w:r w:rsidRPr="00C44AED">
        <w:rPr>
          <w:rFonts w:asciiTheme="majorHAnsi" w:eastAsia="Georgia" w:hAnsiTheme="majorHAnsi" w:cs="Georgia"/>
          <w:color w:val="000000"/>
          <w:sz w:val="22"/>
          <w:szCs w:val="24"/>
        </w:rPr>
        <w:br/>
        <w:t>Fonction : [Fonction]</w:t>
      </w:r>
      <w:r w:rsidRPr="00C44AED">
        <w:rPr>
          <w:rFonts w:asciiTheme="majorHAnsi" w:eastAsia="Georgia" w:hAnsiTheme="majorHAnsi" w:cs="Georgia"/>
          <w:color w:val="000000"/>
          <w:sz w:val="22"/>
          <w:szCs w:val="24"/>
        </w:rPr>
        <w:br/>
        <w:t>Date : [Date]</w:t>
      </w:r>
      <w:r w:rsidRPr="00C44AED">
        <w:rPr>
          <w:rFonts w:asciiTheme="majorHAnsi" w:eastAsia="Georgia" w:hAnsiTheme="majorHAnsi" w:cs="Georgia"/>
          <w:color w:val="000000"/>
          <w:sz w:val="22"/>
          <w:szCs w:val="24"/>
        </w:rPr>
        <w:br/>
        <w:t>Signature :</w:t>
      </w:r>
    </w:p>
    <w:p w14:paraId="40177832"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color w:val="000000"/>
          <w:sz w:val="22"/>
          <w:szCs w:val="24"/>
        </w:rPr>
      </w:pPr>
    </w:p>
    <w:p w14:paraId="23443686"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color w:val="000000"/>
          <w:sz w:val="22"/>
          <w:szCs w:val="24"/>
        </w:rPr>
      </w:pPr>
    </w:p>
    <w:p w14:paraId="2A349CE9" w14:textId="77777777" w:rsidR="00631025"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eastAsia="Georgia" w:hAnsiTheme="majorHAnsi" w:cs="Georgia"/>
          <w:color w:val="000000"/>
          <w:sz w:val="22"/>
          <w:szCs w:val="24"/>
        </w:rPr>
      </w:pPr>
    </w:p>
    <w:p w14:paraId="708D9C68" w14:textId="77777777" w:rsidR="00631025" w:rsidRPr="00C44AED" w:rsidRDefault="00631025" w:rsidP="00631025">
      <w:pPr>
        <w:pBdr>
          <w:top w:val="single" w:sz="4" w:space="1" w:color="auto"/>
          <w:left w:val="single" w:sz="4" w:space="4" w:color="auto"/>
          <w:bottom w:val="single" w:sz="4" w:space="1" w:color="auto"/>
          <w:right w:val="single" w:sz="4" w:space="4" w:color="auto"/>
        </w:pBdr>
        <w:spacing w:after="0" w:line="276" w:lineRule="auto"/>
        <w:rPr>
          <w:rFonts w:asciiTheme="majorHAnsi" w:hAnsiTheme="majorHAnsi"/>
          <w:sz w:val="22"/>
          <w:szCs w:val="24"/>
        </w:rPr>
      </w:pPr>
    </w:p>
    <w:p w14:paraId="02FE4FF3" w14:textId="54C1ADCB" w:rsidR="00C44AED" w:rsidRPr="00C44AED" w:rsidRDefault="00C44AED" w:rsidP="00C44AED">
      <w:pPr>
        <w:spacing w:after="0" w:line="276" w:lineRule="auto"/>
        <w:rPr>
          <w:rFonts w:asciiTheme="majorHAnsi" w:hAnsiTheme="majorHAnsi"/>
          <w:sz w:val="22"/>
          <w:szCs w:val="24"/>
        </w:rPr>
      </w:pPr>
      <w:r w:rsidRPr="00C44AED">
        <w:rPr>
          <w:rFonts w:asciiTheme="majorHAnsi" w:hAnsiTheme="majorHAnsi"/>
          <w:noProof/>
          <w:sz w:val="22"/>
          <w:szCs w:val="24"/>
        </w:rPr>
        <mc:AlternateContent>
          <mc:Choice Requires="wps">
            <w:drawing>
              <wp:inline distT="0" distB="0" distL="0" distR="0" wp14:anchorId="2640349A" wp14:editId="71152F3A">
                <wp:extent cx="6038850" cy="635"/>
                <wp:effectExtent l="9525" t="10795" r="9525" b="7620"/>
                <wp:docPr id="5777545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589A95E6" id="Rectangle 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1CCC94DD" w14:textId="77777777" w:rsidR="00631025" w:rsidRDefault="00631025" w:rsidP="00C44AED">
      <w:pPr>
        <w:spacing w:after="0" w:line="276" w:lineRule="auto"/>
        <w:rPr>
          <w:rFonts w:asciiTheme="majorHAnsi" w:eastAsia="Georgia" w:hAnsiTheme="majorHAnsi" w:cs="Georgia"/>
          <w:b/>
          <w:color w:val="000000"/>
          <w:sz w:val="40"/>
          <w:szCs w:val="24"/>
        </w:rPr>
        <w:sectPr w:rsidR="00631025" w:rsidSect="00C44AED">
          <w:headerReference w:type="default" r:id="rId10"/>
          <w:footerReference w:type="default" r:id="rId11"/>
          <w:pgSz w:w="11906" w:h="16838"/>
          <w:pgMar w:top="1440" w:right="1080" w:bottom="1440" w:left="1080" w:header="708" w:footer="708" w:gutter="0"/>
          <w:cols w:space="708"/>
          <w:docGrid w:linePitch="360"/>
        </w:sectPr>
      </w:pPr>
      <w:bookmarkStart w:id="16" w:name="annexe_1_matrice_des_usages_autor_9d231c"/>
    </w:p>
    <w:p w14:paraId="714DC8CF" w14:textId="77777777" w:rsidR="00C44AED" w:rsidRDefault="00C44AED" w:rsidP="00C44AED">
      <w:pPr>
        <w:spacing w:after="0" w:line="276" w:lineRule="auto"/>
        <w:rPr>
          <w:rFonts w:asciiTheme="majorHAnsi" w:eastAsia="Georgia" w:hAnsiTheme="majorHAnsi" w:cs="Georgia"/>
          <w:b/>
          <w:color w:val="000000"/>
          <w:sz w:val="40"/>
          <w:szCs w:val="24"/>
        </w:rPr>
      </w:pPr>
      <w:r w:rsidRPr="00C44AED">
        <w:rPr>
          <w:rFonts w:asciiTheme="majorHAnsi" w:eastAsia="Georgia" w:hAnsiTheme="majorHAnsi" w:cs="Georgia"/>
          <w:b/>
          <w:color w:val="000000"/>
          <w:sz w:val="40"/>
          <w:szCs w:val="24"/>
        </w:rPr>
        <w:lastRenderedPageBreak/>
        <w:t>Annexe 1 - Matrice des usages autorisés, soumis à validation et interdits</w:t>
      </w:r>
      <w:bookmarkEnd w:id="16"/>
    </w:p>
    <w:p w14:paraId="006A852E" w14:textId="77777777" w:rsidR="00631025" w:rsidRPr="00C44AED" w:rsidRDefault="00631025" w:rsidP="00C44AED">
      <w:pPr>
        <w:spacing w:after="0" w:line="276" w:lineRule="auto"/>
        <w:rPr>
          <w:rFonts w:asciiTheme="majorHAnsi" w:hAnsiTheme="majorHAnsi"/>
          <w:sz w:val="22"/>
          <w:szCs w:val="24"/>
        </w:rPr>
      </w:pPr>
    </w:p>
    <w:p w14:paraId="501D9B7F" w14:textId="77777777" w:rsidR="00C44AED" w:rsidRPr="00C44AED" w:rsidRDefault="00C44AED" w:rsidP="00C44AED">
      <w:pPr>
        <w:spacing w:after="0" w:line="276" w:lineRule="auto"/>
        <w:ind w:left="-30"/>
        <w:rPr>
          <w:rFonts w:asciiTheme="majorHAnsi" w:hAnsiTheme="majorHAnsi"/>
          <w:sz w:val="22"/>
          <w:szCs w:val="24"/>
        </w:rPr>
      </w:pPr>
      <w:bookmarkStart w:id="17" w:name="production"/>
      <w:r w:rsidRPr="00C44AED">
        <w:rPr>
          <w:rFonts w:asciiTheme="majorHAnsi" w:eastAsia="Georgia" w:hAnsiTheme="majorHAnsi" w:cs="Georgia"/>
          <w:b/>
          <w:color w:val="000000"/>
          <w:sz w:val="28"/>
          <w:szCs w:val="24"/>
        </w:rPr>
        <w:t>Production</w:t>
      </w:r>
      <w:bookmarkEnd w:id="17"/>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904"/>
        <w:gridCol w:w="1445"/>
        <w:gridCol w:w="3391"/>
      </w:tblGrid>
      <w:tr w:rsidR="00C44AED" w:rsidRPr="00C44AED" w14:paraId="495ABE0D"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1AE33014"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Situation</w:t>
            </w:r>
          </w:p>
        </w:tc>
        <w:tc>
          <w:tcPr>
            <w:tcW w:w="0" w:type="auto"/>
            <w:tcBorders>
              <w:top w:val="single" w:sz="1" w:space="0" w:color="000000"/>
              <w:bottom w:val="single" w:sz="1" w:space="0" w:color="000000"/>
              <w:right w:val="single" w:sz="1" w:space="0" w:color="000000"/>
            </w:tcBorders>
          </w:tcPr>
          <w:p w14:paraId="18B83A0C"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Statut</w:t>
            </w:r>
          </w:p>
        </w:tc>
        <w:tc>
          <w:tcPr>
            <w:tcW w:w="0" w:type="auto"/>
            <w:tcBorders>
              <w:top w:val="single" w:sz="1" w:space="0" w:color="000000"/>
              <w:bottom w:val="single" w:sz="1" w:space="0" w:color="000000"/>
            </w:tcBorders>
          </w:tcPr>
          <w:p w14:paraId="6E979C79"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Conditions</w:t>
            </w:r>
          </w:p>
        </w:tc>
      </w:tr>
      <w:tr w:rsidR="00C44AED" w:rsidRPr="00C44AED" w14:paraId="2CF43CEA"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3939C85F"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Reformuler une consigne générale de sécurité ou d'organisation sans donnée sensible</w:t>
            </w:r>
          </w:p>
        </w:tc>
        <w:tc>
          <w:tcPr>
            <w:tcW w:w="0" w:type="auto"/>
            <w:tcBorders>
              <w:top w:val="single" w:sz="1" w:space="0" w:color="000000"/>
              <w:bottom w:val="single" w:sz="1" w:space="0" w:color="000000"/>
              <w:right w:val="single" w:sz="1" w:space="0" w:color="000000"/>
            </w:tcBorders>
          </w:tcPr>
          <w:p w14:paraId="78C8C192"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48B6EECE"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Utiliser uniquement un compte professionnel et relire avant diffusion</w:t>
            </w:r>
          </w:p>
        </w:tc>
      </w:tr>
      <w:tr w:rsidR="00C44AED" w:rsidRPr="00C44AED" w14:paraId="61F5DD32"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30D19BF3"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Demander une trame de compte rendu d'équipe</w:t>
            </w:r>
          </w:p>
        </w:tc>
        <w:tc>
          <w:tcPr>
            <w:tcW w:w="0" w:type="auto"/>
            <w:tcBorders>
              <w:top w:val="single" w:sz="1" w:space="0" w:color="000000"/>
              <w:bottom w:val="single" w:sz="1" w:space="0" w:color="000000"/>
              <w:right w:val="single" w:sz="1" w:space="0" w:color="000000"/>
            </w:tcBorders>
          </w:tcPr>
          <w:p w14:paraId="745882EE"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02A3D382"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Aucun nom de client, de fournisseur ni donnée process sensible</w:t>
            </w:r>
          </w:p>
        </w:tc>
      </w:tr>
      <w:tr w:rsidR="00C44AED" w:rsidRPr="00C44AED" w14:paraId="48C84FFC"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30339F22"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Copier dans l'IA une recette, un paramètre machine, un diagramme de fabrication ou un dossier technique interne</w:t>
            </w:r>
          </w:p>
        </w:tc>
        <w:tc>
          <w:tcPr>
            <w:tcW w:w="0" w:type="auto"/>
            <w:tcBorders>
              <w:top w:val="single" w:sz="1" w:space="0" w:color="000000"/>
              <w:bottom w:val="single" w:sz="1" w:space="0" w:color="000000"/>
              <w:right w:val="single" w:sz="1" w:space="0" w:color="000000"/>
            </w:tcBorders>
          </w:tcPr>
          <w:p w14:paraId="476CAF45"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Interdit</w:t>
            </w:r>
          </w:p>
        </w:tc>
        <w:tc>
          <w:tcPr>
            <w:tcW w:w="0" w:type="auto"/>
            <w:tcBorders>
              <w:top w:val="single" w:sz="1" w:space="0" w:color="000000"/>
              <w:bottom w:val="single" w:sz="1" w:space="0" w:color="000000"/>
            </w:tcBorders>
          </w:tcPr>
          <w:p w14:paraId="2F8CD4B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Secret des affaires et données techniques sensibles</w:t>
            </w:r>
          </w:p>
        </w:tc>
      </w:tr>
      <w:tr w:rsidR="00C44AED" w:rsidRPr="00C44AED" w14:paraId="2BB63DE8"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47B14D8A"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Demander à l'IA d'analyser une non-conformité réelle avec références produit, lot et client</w:t>
            </w:r>
          </w:p>
        </w:tc>
        <w:tc>
          <w:tcPr>
            <w:tcW w:w="0" w:type="auto"/>
            <w:tcBorders>
              <w:top w:val="single" w:sz="1" w:space="0" w:color="000000"/>
              <w:bottom w:val="single" w:sz="1" w:space="0" w:color="000000"/>
              <w:right w:val="single" w:sz="1" w:space="0" w:color="000000"/>
            </w:tcBorders>
          </w:tcPr>
          <w:p w14:paraId="77F87C8C"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Soumis à validation</w:t>
            </w:r>
          </w:p>
        </w:tc>
        <w:tc>
          <w:tcPr>
            <w:tcW w:w="0" w:type="auto"/>
            <w:tcBorders>
              <w:top w:val="single" w:sz="1" w:space="0" w:color="000000"/>
              <w:bottom w:val="single" w:sz="1" w:space="0" w:color="000000"/>
            </w:tcBorders>
          </w:tcPr>
          <w:p w14:paraId="12CF09C3"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Anonymisation préalable et accord du référent compétent</w:t>
            </w:r>
          </w:p>
        </w:tc>
      </w:tr>
    </w:tbl>
    <w:p w14:paraId="0971AC60" w14:textId="77777777" w:rsidR="00C44AED" w:rsidRDefault="00C44AED" w:rsidP="00C44AED">
      <w:pPr>
        <w:spacing w:after="0" w:line="276" w:lineRule="auto"/>
        <w:rPr>
          <w:rFonts w:asciiTheme="majorHAnsi" w:hAnsiTheme="majorHAnsi"/>
          <w:sz w:val="22"/>
          <w:szCs w:val="24"/>
        </w:rPr>
      </w:pPr>
    </w:p>
    <w:p w14:paraId="38DC067B" w14:textId="77777777" w:rsidR="00631025" w:rsidRPr="00C44AED" w:rsidRDefault="00631025" w:rsidP="00C44AED">
      <w:pPr>
        <w:spacing w:after="0" w:line="276" w:lineRule="auto"/>
        <w:rPr>
          <w:rFonts w:asciiTheme="majorHAnsi" w:hAnsiTheme="majorHAnsi"/>
          <w:sz w:val="22"/>
          <w:szCs w:val="24"/>
        </w:rPr>
      </w:pPr>
    </w:p>
    <w:p w14:paraId="68EE901A" w14:textId="77777777" w:rsidR="00C44AED" w:rsidRPr="00C44AED" w:rsidRDefault="00C44AED" w:rsidP="00C44AED">
      <w:pPr>
        <w:spacing w:after="0" w:line="276" w:lineRule="auto"/>
        <w:ind w:left="-30"/>
        <w:rPr>
          <w:rFonts w:asciiTheme="majorHAnsi" w:hAnsiTheme="majorHAnsi"/>
          <w:sz w:val="22"/>
          <w:szCs w:val="24"/>
        </w:rPr>
      </w:pPr>
      <w:bookmarkStart w:id="18" w:name="qualité"/>
      <w:r w:rsidRPr="00C44AED">
        <w:rPr>
          <w:rFonts w:asciiTheme="majorHAnsi" w:eastAsia="Georgia" w:hAnsiTheme="majorHAnsi" w:cs="Georgia"/>
          <w:b/>
          <w:color w:val="000000"/>
          <w:sz w:val="28"/>
          <w:szCs w:val="24"/>
        </w:rPr>
        <w:t>Qualité</w:t>
      </w:r>
      <w:bookmarkEnd w:id="18"/>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953"/>
        <w:gridCol w:w="1532"/>
        <w:gridCol w:w="3255"/>
      </w:tblGrid>
      <w:tr w:rsidR="00C44AED" w:rsidRPr="00C44AED" w14:paraId="6962C31A"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231B1C40"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Situation</w:t>
            </w:r>
          </w:p>
        </w:tc>
        <w:tc>
          <w:tcPr>
            <w:tcW w:w="0" w:type="auto"/>
            <w:tcBorders>
              <w:top w:val="single" w:sz="1" w:space="0" w:color="000000"/>
              <w:bottom w:val="single" w:sz="1" w:space="0" w:color="000000"/>
              <w:right w:val="single" w:sz="1" w:space="0" w:color="000000"/>
            </w:tcBorders>
          </w:tcPr>
          <w:p w14:paraId="62177ED1"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Statut</w:t>
            </w:r>
          </w:p>
        </w:tc>
        <w:tc>
          <w:tcPr>
            <w:tcW w:w="0" w:type="auto"/>
            <w:tcBorders>
              <w:top w:val="single" w:sz="1" w:space="0" w:color="000000"/>
              <w:bottom w:val="single" w:sz="1" w:space="0" w:color="000000"/>
            </w:tcBorders>
          </w:tcPr>
          <w:p w14:paraId="3A690147"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Conditions</w:t>
            </w:r>
          </w:p>
        </w:tc>
      </w:tr>
      <w:tr w:rsidR="00C44AED" w:rsidRPr="00C44AED" w14:paraId="23F7D118"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0CE3B323"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Créer une trame vierge de procédure ou de check-list</w:t>
            </w:r>
          </w:p>
        </w:tc>
        <w:tc>
          <w:tcPr>
            <w:tcW w:w="0" w:type="auto"/>
            <w:tcBorders>
              <w:top w:val="single" w:sz="1" w:space="0" w:color="000000"/>
              <w:bottom w:val="single" w:sz="1" w:space="0" w:color="000000"/>
              <w:right w:val="single" w:sz="1" w:space="0" w:color="000000"/>
            </w:tcBorders>
          </w:tcPr>
          <w:p w14:paraId="165BEE67"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5FD5B118"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Sans données internes ni exigences client identifiables</w:t>
            </w:r>
          </w:p>
        </w:tc>
      </w:tr>
      <w:tr w:rsidR="00C44AED" w:rsidRPr="00C44AED" w14:paraId="5C11F7BC"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751D445B"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Reformuler un texte qualité déjà validé pour améliorer la lisibilité</w:t>
            </w:r>
          </w:p>
        </w:tc>
        <w:tc>
          <w:tcPr>
            <w:tcW w:w="0" w:type="auto"/>
            <w:tcBorders>
              <w:top w:val="single" w:sz="1" w:space="0" w:color="000000"/>
              <w:bottom w:val="single" w:sz="1" w:space="0" w:color="000000"/>
              <w:right w:val="single" w:sz="1" w:space="0" w:color="000000"/>
            </w:tcBorders>
          </w:tcPr>
          <w:p w14:paraId="7ED45190"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Soumis à validation</w:t>
            </w:r>
          </w:p>
        </w:tc>
        <w:tc>
          <w:tcPr>
            <w:tcW w:w="0" w:type="auto"/>
            <w:tcBorders>
              <w:top w:val="single" w:sz="1" w:space="0" w:color="000000"/>
              <w:bottom w:val="single" w:sz="1" w:space="0" w:color="000000"/>
            </w:tcBorders>
          </w:tcPr>
          <w:p w14:paraId="324A00EB"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Contrôle final obligatoire par le service qualité</w:t>
            </w:r>
          </w:p>
        </w:tc>
      </w:tr>
      <w:tr w:rsidR="00C44AED" w:rsidRPr="00C44AED" w14:paraId="14230C54"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3859C243"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Générer un mode opératoire final, une analyse HACCP ou une réponse audit sans relecture</w:t>
            </w:r>
          </w:p>
        </w:tc>
        <w:tc>
          <w:tcPr>
            <w:tcW w:w="0" w:type="auto"/>
            <w:tcBorders>
              <w:top w:val="single" w:sz="1" w:space="0" w:color="000000"/>
              <w:bottom w:val="single" w:sz="1" w:space="0" w:color="000000"/>
              <w:right w:val="single" w:sz="1" w:space="0" w:color="000000"/>
            </w:tcBorders>
          </w:tcPr>
          <w:p w14:paraId="667E4B72"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Interdit</w:t>
            </w:r>
          </w:p>
        </w:tc>
        <w:tc>
          <w:tcPr>
            <w:tcW w:w="0" w:type="auto"/>
            <w:tcBorders>
              <w:top w:val="single" w:sz="1" w:space="0" w:color="000000"/>
              <w:bottom w:val="single" w:sz="1" w:space="0" w:color="000000"/>
            </w:tcBorders>
          </w:tcPr>
          <w:p w14:paraId="16213CB8"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Validation humaine obligatoire</w:t>
            </w:r>
          </w:p>
        </w:tc>
      </w:tr>
      <w:tr w:rsidR="00C44AED" w:rsidRPr="00C44AED" w14:paraId="3E51F420"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1F9CAFCF"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Déposer dans l'IA des résultats d'analyses, réclamations clients ou non-conformités détaillées</w:t>
            </w:r>
          </w:p>
        </w:tc>
        <w:tc>
          <w:tcPr>
            <w:tcW w:w="0" w:type="auto"/>
            <w:tcBorders>
              <w:top w:val="single" w:sz="1" w:space="0" w:color="000000"/>
              <w:bottom w:val="single" w:sz="1" w:space="0" w:color="000000"/>
              <w:right w:val="single" w:sz="1" w:space="0" w:color="000000"/>
            </w:tcBorders>
          </w:tcPr>
          <w:p w14:paraId="5911620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Interdit</w:t>
            </w:r>
          </w:p>
        </w:tc>
        <w:tc>
          <w:tcPr>
            <w:tcW w:w="0" w:type="auto"/>
            <w:tcBorders>
              <w:top w:val="single" w:sz="1" w:space="0" w:color="000000"/>
              <w:bottom w:val="single" w:sz="1" w:space="0" w:color="000000"/>
            </w:tcBorders>
          </w:tcPr>
          <w:p w14:paraId="0AE996FC"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Données sensibles et confidentielles</w:t>
            </w:r>
          </w:p>
        </w:tc>
      </w:tr>
    </w:tbl>
    <w:p w14:paraId="690F3A67" w14:textId="77777777" w:rsidR="00C44AED" w:rsidRDefault="00C44AED" w:rsidP="00C44AED">
      <w:pPr>
        <w:spacing w:after="0" w:line="276" w:lineRule="auto"/>
        <w:rPr>
          <w:rFonts w:asciiTheme="majorHAnsi" w:hAnsiTheme="majorHAnsi"/>
          <w:sz w:val="22"/>
          <w:szCs w:val="24"/>
        </w:rPr>
      </w:pPr>
    </w:p>
    <w:p w14:paraId="23912F19" w14:textId="77777777" w:rsidR="00631025" w:rsidRPr="00C44AED" w:rsidRDefault="00631025" w:rsidP="00C44AED">
      <w:pPr>
        <w:spacing w:after="0" w:line="276" w:lineRule="auto"/>
        <w:rPr>
          <w:rFonts w:asciiTheme="majorHAnsi" w:hAnsiTheme="majorHAnsi"/>
          <w:sz w:val="22"/>
          <w:szCs w:val="24"/>
        </w:rPr>
      </w:pPr>
    </w:p>
    <w:p w14:paraId="084065E7" w14:textId="77777777" w:rsidR="00C44AED" w:rsidRPr="00C44AED" w:rsidRDefault="00C44AED" w:rsidP="00C44AED">
      <w:pPr>
        <w:spacing w:after="0" w:line="276" w:lineRule="auto"/>
        <w:ind w:left="-30"/>
        <w:rPr>
          <w:rFonts w:asciiTheme="majorHAnsi" w:hAnsiTheme="majorHAnsi"/>
          <w:sz w:val="22"/>
          <w:szCs w:val="24"/>
        </w:rPr>
      </w:pPr>
      <w:bookmarkStart w:id="19" w:name="rh"/>
      <w:r w:rsidRPr="00C44AED">
        <w:rPr>
          <w:rFonts w:asciiTheme="majorHAnsi" w:eastAsia="Georgia" w:hAnsiTheme="majorHAnsi" w:cs="Georgia"/>
          <w:b/>
          <w:color w:val="000000"/>
          <w:sz w:val="28"/>
          <w:szCs w:val="24"/>
        </w:rPr>
        <w:t>RH</w:t>
      </w:r>
      <w:bookmarkEnd w:id="19"/>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048"/>
        <w:gridCol w:w="1530"/>
        <w:gridCol w:w="3162"/>
      </w:tblGrid>
      <w:tr w:rsidR="00C44AED" w:rsidRPr="00C44AED" w14:paraId="280DD3FB"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2991F249"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Situation</w:t>
            </w:r>
          </w:p>
        </w:tc>
        <w:tc>
          <w:tcPr>
            <w:tcW w:w="0" w:type="auto"/>
            <w:tcBorders>
              <w:top w:val="single" w:sz="1" w:space="0" w:color="000000"/>
              <w:bottom w:val="single" w:sz="1" w:space="0" w:color="000000"/>
              <w:right w:val="single" w:sz="1" w:space="0" w:color="000000"/>
            </w:tcBorders>
          </w:tcPr>
          <w:p w14:paraId="5F08AA2B"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Statut</w:t>
            </w:r>
          </w:p>
        </w:tc>
        <w:tc>
          <w:tcPr>
            <w:tcW w:w="0" w:type="auto"/>
            <w:tcBorders>
              <w:top w:val="single" w:sz="1" w:space="0" w:color="000000"/>
              <w:bottom w:val="single" w:sz="1" w:space="0" w:color="000000"/>
            </w:tcBorders>
          </w:tcPr>
          <w:p w14:paraId="6A7510AE"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Conditions</w:t>
            </w:r>
          </w:p>
        </w:tc>
      </w:tr>
      <w:tr w:rsidR="00C44AED" w:rsidRPr="00C44AED" w14:paraId="26FD503A"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358A05D2"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Rédiger un brouillon d'annonce de poste générique</w:t>
            </w:r>
          </w:p>
        </w:tc>
        <w:tc>
          <w:tcPr>
            <w:tcW w:w="0" w:type="auto"/>
            <w:tcBorders>
              <w:top w:val="single" w:sz="1" w:space="0" w:color="000000"/>
              <w:bottom w:val="single" w:sz="1" w:space="0" w:color="000000"/>
              <w:right w:val="single" w:sz="1" w:space="0" w:color="000000"/>
            </w:tcBorders>
          </w:tcPr>
          <w:p w14:paraId="0B0E27A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3912F2E7"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Sans donnée personnelle</w:t>
            </w:r>
          </w:p>
        </w:tc>
      </w:tr>
      <w:tr w:rsidR="00C44AED" w:rsidRPr="00C44AED" w14:paraId="21C14FE3"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5EFB7F69"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Préparer une trame d'entretien annuel</w:t>
            </w:r>
          </w:p>
        </w:tc>
        <w:tc>
          <w:tcPr>
            <w:tcW w:w="0" w:type="auto"/>
            <w:tcBorders>
              <w:top w:val="single" w:sz="1" w:space="0" w:color="000000"/>
              <w:bottom w:val="single" w:sz="1" w:space="0" w:color="000000"/>
              <w:right w:val="single" w:sz="1" w:space="0" w:color="000000"/>
            </w:tcBorders>
          </w:tcPr>
          <w:p w14:paraId="7153BDC7"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34A464F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Contenu générique uniquement</w:t>
            </w:r>
          </w:p>
        </w:tc>
      </w:tr>
      <w:tr w:rsidR="00C44AED" w:rsidRPr="00C44AED" w14:paraId="00AA917B"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1022853E"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Analyser des CV, données disciplinaires, arrêts de travail ou évaluations nominatives dans une IA</w:t>
            </w:r>
          </w:p>
        </w:tc>
        <w:tc>
          <w:tcPr>
            <w:tcW w:w="0" w:type="auto"/>
            <w:tcBorders>
              <w:top w:val="single" w:sz="1" w:space="0" w:color="000000"/>
              <w:bottom w:val="single" w:sz="1" w:space="0" w:color="000000"/>
              <w:right w:val="single" w:sz="1" w:space="0" w:color="000000"/>
            </w:tcBorders>
          </w:tcPr>
          <w:p w14:paraId="175E63D5"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Interdit</w:t>
            </w:r>
          </w:p>
        </w:tc>
        <w:tc>
          <w:tcPr>
            <w:tcW w:w="0" w:type="auto"/>
            <w:tcBorders>
              <w:top w:val="single" w:sz="1" w:space="0" w:color="000000"/>
              <w:bottom w:val="single" w:sz="1" w:space="0" w:color="000000"/>
            </w:tcBorders>
          </w:tcPr>
          <w:p w14:paraId="1B28A0B9"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Données personnelles et potentiellement sensibles</w:t>
            </w:r>
          </w:p>
        </w:tc>
      </w:tr>
      <w:tr w:rsidR="00C44AED" w:rsidRPr="00C44AED" w14:paraId="497AA64C"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2A9BDEF9"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Préparer un courrier RH individuel avec éléments de dossier salarié</w:t>
            </w:r>
          </w:p>
        </w:tc>
        <w:tc>
          <w:tcPr>
            <w:tcW w:w="0" w:type="auto"/>
            <w:tcBorders>
              <w:top w:val="single" w:sz="1" w:space="0" w:color="000000"/>
              <w:bottom w:val="single" w:sz="1" w:space="0" w:color="000000"/>
              <w:right w:val="single" w:sz="1" w:space="0" w:color="000000"/>
            </w:tcBorders>
          </w:tcPr>
          <w:p w14:paraId="38C5AE48"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Soumis à validation</w:t>
            </w:r>
          </w:p>
        </w:tc>
        <w:tc>
          <w:tcPr>
            <w:tcW w:w="0" w:type="auto"/>
            <w:tcBorders>
              <w:top w:val="single" w:sz="1" w:space="0" w:color="000000"/>
              <w:bottom w:val="single" w:sz="1" w:space="0" w:color="000000"/>
            </w:tcBorders>
          </w:tcPr>
          <w:p w14:paraId="12BBCB80"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Vérification du service RH et du cadre RGPD</w:t>
            </w:r>
          </w:p>
        </w:tc>
      </w:tr>
    </w:tbl>
    <w:p w14:paraId="014A7F50" w14:textId="77777777" w:rsidR="00C44AED" w:rsidRDefault="00C44AED" w:rsidP="00C44AED">
      <w:pPr>
        <w:spacing w:after="0" w:line="276" w:lineRule="auto"/>
        <w:rPr>
          <w:rFonts w:asciiTheme="majorHAnsi" w:hAnsiTheme="majorHAnsi"/>
          <w:sz w:val="22"/>
          <w:szCs w:val="24"/>
        </w:rPr>
      </w:pPr>
    </w:p>
    <w:p w14:paraId="1FF41395" w14:textId="77777777" w:rsidR="00631025" w:rsidRPr="00C44AED" w:rsidRDefault="00631025" w:rsidP="00C44AED">
      <w:pPr>
        <w:spacing w:after="0" w:line="276" w:lineRule="auto"/>
        <w:rPr>
          <w:rFonts w:asciiTheme="majorHAnsi" w:hAnsiTheme="majorHAnsi"/>
          <w:sz w:val="22"/>
          <w:szCs w:val="24"/>
        </w:rPr>
      </w:pPr>
    </w:p>
    <w:p w14:paraId="2202E167" w14:textId="77777777" w:rsidR="00C44AED" w:rsidRPr="00C44AED" w:rsidRDefault="00C44AED" w:rsidP="00C44AED">
      <w:pPr>
        <w:spacing w:after="0" w:line="276" w:lineRule="auto"/>
        <w:ind w:left="-30"/>
        <w:rPr>
          <w:rFonts w:asciiTheme="majorHAnsi" w:hAnsiTheme="majorHAnsi"/>
          <w:sz w:val="22"/>
          <w:szCs w:val="24"/>
        </w:rPr>
      </w:pPr>
      <w:bookmarkStart w:id="20" w:name="direction_commerce_achats"/>
      <w:r w:rsidRPr="00C44AED">
        <w:rPr>
          <w:rFonts w:asciiTheme="majorHAnsi" w:eastAsia="Georgia" w:hAnsiTheme="majorHAnsi" w:cs="Georgia"/>
          <w:b/>
          <w:color w:val="000000"/>
          <w:sz w:val="28"/>
          <w:szCs w:val="24"/>
        </w:rPr>
        <w:t>Direction / commerce / achats</w:t>
      </w:r>
      <w:bookmarkEnd w:id="2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409"/>
        <w:gridCol w:w="1524"/>
        <w:gridCol w:w="2807"/>
      </w:tblGrid>
      <w:tr w:rsidR="00C44AED" w:rsidRPr="00C44AED" w14:paraId="177239E9"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638DEEE1"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Situation</w:t>
            </w:r>
          </w:p>
        </w:tc>
        <w:tc>
          <w:tcPr>
            <w:tcW w:w="0" w:type="auto"/>
            <w:tcBorders>
              <w:top w:val="single" w:sz="1" w:space="0" w:color="000000"/>
              <w:bottom w:val="single" w:sz="1" w:space="0" w:color="000000"/>
              <w:right w:val="single" w:sz="1" w:space="0" w:color="000000"/>
            </w:tcBorders>
          </w:tcPr>
          <w:p w14:paraId="57121780"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Statut</w:t>
            </w:r>
          </w:p>
        </w:tc>
        <w:tc>
          <w:tcPr>
            <w:tcW w:w="0" w:type="auto"/>
            <w:tcBorders>
              <w:top w:val="single" w:sz="1" w:space="0" w:color="000000"/>
              <w:bottom w:val="single" w:sz="1" w:space="0" w:color="000000"/>
            </w:tcBorders>
          </w:tcPr>
          <w:p w14:paraId="6C1C5EEA" w14:textId="77777777" w:rsidR="00C44AED" w:rsidRPr="00631025" w:rsidRDefault="00C44AED" w:rsidP="00C44AED">
            <w:pPr>
              <w:spacing w:after="0" w:line="276" w:lineRule="auto"/>
              <w:rPr>
                <w:rFonts w:asciiTheme="majorHAnsi" w:hAnsiTheme="majorHAnsi"/>
                <w:b/>
                <w:bCs/>
                <w:sz w:val="20"/>
                <w:szCs w:val="26"/>
              </w:rPr>
            </w:pPr>
            <w:r w:rsidRPr="00631025">
              <w:rPr>
                <w:rFonts w:asciiTheme="majorHAnsi" w:eastAsia="helvetica neue" w:hAnsiTheme="majorHAnsi" w:cs="helvetica neue"/>
                <w:b/>
                <w:bCs/>
                <w:color w:val="000000"/>
                <w:sz w:val="20"/>
                <w:szCs w:val="26"/>
              </w:rPr>
              <w:t>Conditions</w:t>
            </w:r>
          </w:p>
        </w:tc>
      </w:tr>
      <w:tr w:rsidR="00C44AED" w:rsidRPr="00C44AED" w14:paraId="3C74B545"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14245FB6"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Préparer un plan de réunion ou une trame de note interne</w:t>
            </w:r>
          </w:p>
        </w:tc>
        <w:tc>
          <w:tcPr>
            <w:tcW w:w="0" w:type="auto"/>
            <w:tcBorders>
              <w:top w:val="single" w:sz="1" w:space="0" w:color="000000"/>
              <w:bottom w:val="single" w:sz="1" w:space="0" w:color="000000"/>
              <w:right w:val="single" w:sz="1" w:space="0" w:color="000000"/>
            </w:tcBorders>
          </w:tcPr>
          <w:p w14:paraId="52788835"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750E30D8"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Sans information confidentielle</w:t>
            </w:r>
          </w:p>
        </w:tc>
      </w:tr>
      <w:tr w:rsidR="00C44AED" w:rsidRPr="00C44AED" w14:paraId="7F5B0B07"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645AF9FF"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Reformuler un projet de courrier commercial générique</w:t>
            </w:r>
          </w:p>
        </w:tc>
        <w:tc>
          <w:tcPr>
            <w:tcW w:w="0" w:type="auto"/>
            <w:tcBorders>
              <w:top w:val="single" w:sz="1" w:space="0" w:color="000000"/>
              <w:bottom w:val="single" w:sz="1" w:space="0" w:color="000000"/>
              <w:right w:val="single" w:sz="1" w:space="0" w:color="000000"/>
            </w:tcBorders>
          </w:tcPr>
          <w:p w14:paraId="113594FD"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Autorisé</w:t>
            </w:r>
          </w:p>
        </w:tc>
        <w:tc>
          <w:tcPr>
            <w:tcW w:w="0" w:type="auto"/>
            <w:tcBorders>
              <w:top w:val="single" w:sz="1" w:space="0" w:color="000000"/>
              <w:bottom w:val="single" w:sz="1" w:space="0" w:color="000000"/>
            </w:tcBorders>
          </w:tcPr>
          <w:p w14:paraId="4FA17039"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Contrôle humain avant envoi</w:t>
            </w:r>
          </w:p>
        </w:tc>
      </w:tr>
      <w:tr w:rsidR="00C44AED" w:rsidRPr="00C44AED" w14:paraId="5AEFFB2C"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62C300F4"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Déposer un contrat, une grille tarifaire, une négociation fournisseur ou un litige client dans une IA non validée</w:t>
            </w:r>
          </w:p>
        </w:tc>
        <w:tc>
          <w:tcPr>
            <w:tcW w:w="0" w:type="auto"/>
            <w:tcBorders>
              <w:top w:val="single" w:sz="1" w:space="0" w:color="000000"/>
              <w:bottom w:val="single" w:sz="1" w:space="0" w:color="000000"/>
              <w:right w:val="single" w:sz="1" w:space="0" w:color="000000"/>
            </w:tcBorders>
          </w:tcPr>
          <w:p w14:paraId="6E0882C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Interdit</w:t>
            </w:r>
          </w:p>
        </w:tc>
        <w:tc>
          <w:tcPr>
            <w:tcW w:w="0" w:type="auto"/>
            <w:tcBorders>
              <w:top w:val="single" w:sz="1" w:space="0" w:color="000000"/>
              <w:bottom w:val="single" w:sz="1" w:space="0" w:color="000000"/>
            </w:tcBorders>
          </w:tcPr>
          <w:p w14:paraId="578D1874"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Confidentialité contractuelle et commerciale</w:t>
            </w:r>
          </w:p>
        </w:tc>
      </w:tr>
      <w:tr w:rsidR="00C44AED" w:rsidRPr="00C44AED" w14:paraId="6A953F09" w14:textId="77777777" w:rsidTr="008C2694">
        <w:trPr>
          <w:cantSplit/>
          <w:tblCellSpacing w:w="0" w:type="dxa"/>
          <w:jc w:val="center"/>
        </w:trPr>
        <w:tc>
          <w:tcPr>
            <w:tcW w:w="0" w:type="auto"/>
            <w:tcBorders>
              <w:top w:val="single" w:sz="1" w:space="0" w:color="000000"/>
              <w:bottom w:val="single" w:sz="1" w:space="0" w:color="000000"/>
              <w:right w:val="single" w:sz="1" w:space="0" w:color="000000"/>
            </w:tcBorders>
          </w:tcPr>
          <w:p w14:paraId="4383A971"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Utiliser l'IA pour préparer une réponse engageant l'entreprise vis-à-vis d'un client ou d'une autorité</w:t>
            </w:r>
          </w:p>
        </w:tc>
        <w:tc>
          <w:tcPr>
            <w:tcW w:w="0" w:type="auto"/>
            <w:tcBorders>
              <w:top w:val="single" w:sz="1" w:space="0" w:color="000000"/>
              <w:bottom w:val="single" w:sz="1" w:space="0" w:color="000000"/>
              <w:right w:val="single" w:sz="1" w:space="0" w:color="000000"/>
            </w:tcBorders>
          </w:tcPr>
          <w:p w14:paraId="2D082174"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Soumis à validation</w:t>
            </w:r>
          </w:p>
        </w:tc>
        <w:tc>
          <w:tcPr>
            <w:tcW w:w="0" w:type="auto"/>
            <w:tcBorders>
              <w:top w:val="single" w:sz="1" w:space="0" w:color="000000"/>
              <w:bottom w:val="single" w:sz="1" w:space="0" w:color="000000"/>
            </w:tcBorders>
          </w:tcPr>
          <w:p w14:paraId="2BF82AF8" w14:textId="77777777" w:rsidR="00C44AED" w:rsidRPr="00631025" w:rsidRDefault="00C44AED" w:rsidP="00C44AED">
            <w:pPr>
              <w:spacing w:after="0" w:line="276" w:lineRule="auto"/>
              <w:rPr>
                <w:rFonts w:asciiTheme="majorHAnsi" w:hAnsiTheme="majorHAnsi"/>
                <w:sz w:val="20"/>
                <w:szCs w:val="26"/>
              </w:rPr>
            </w:pPr>
            <w:r w:rsidRPr="00631025">
              <w:rPr>
                <w:rFonts w:asciiTheme="majorHAnsi" w:eastAsia="helvetica neue" w:hAnsiTheme="majorHAnsi" w:cs="helvetica neue"/>
                <w:color w:val="000000"/>
                <w:sz w:val="20"/>
                <w:szCs w:val="26"/>
              </w:rPr>
              <w:t>Validation hiérarchique préalable</w:t>
            </w:r>
          </w:p>
        </w:tc>
      </w:tr>
    </w:tbl>
    <w:p w14:paraId="7AA03F64" w14:textId="77777777" w:rsidR="00C44AED" w:rsidRPr="00C44AED" w:rsidRDefault="00C44AED" w:rsidP="00C44AED">
      <w:pPr>
        <w:spacing w:after="0" w:line="276" w:lineRule="auto"/>
        <w:rPr>
          <w:rFonts w:asciiTheme="majorHAnsi" w:hAnsiTheme="majorHAnsi"/>
          <w:sz w:val="22"/>
          <w:szCs w:val="24"/>
        </w:rPr>
      </w:pPr>
    </w:p>
    <w:p w14:paraId="70ACDA95" w14:textId="5E0BA50D" w:rsidR="00C44AED" w:rsidRPr="00C44AED" w:rsidRDefault="00C44AED" w:rsidP="00C44AED">
      <w:pPr>
        <w:spacing w:after="0" w:line="276" w:lineRule="auto"/>
        <w:rPr>
          <w:rFonts w:asciiTheme="majorHAnsi" w:hAnsiTheme="majorHAnsi"/>
          <w:sz w:val="22"/>
          <w:szCs w:val="24"/>
        </w:rPr>
      </w:pPr>
      <w:r w:rsidRPr="00C44AED">
        <w:rPr>
          <w:rFonts w:asciiTheme="majorHAnsi" w:hAnsiTheme="majorHAnsi"/>
          <w:noProof/>
          <w:sz w:val="22"/>
          <w:szCs w:val="24"/>
        </w:rPr>
        <mc:AlternateContent>
          <mc:Choice Requires="wps">
            <w:drawing>
              <wp:inline distT="0" distB="0" distL="0" distR="0" wp14:anchorId="082EB205" wp14:editId="6D33247C">
                <wp:extent cx="6038850" cy="635"/>
                <wp:effectExtent l="9525" t="11430" r="9525" b="6985"/>
                <wp:docPr id="1347129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E8431D5" id="Rectangle 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0BBE11D0" w14:textId="77777777" w:rsidR="00631025" w:rsidRDefault="00631025">
      <w:pPr>
        <w:spacing w:after="0" w:line="278" w:lineRule="auto"/>
        <w:rPr>
          <w:rFonts w:asciiTheme="majorHAnsi" w:eastAsia="Georgia" w:hAnsiTheme="majorHAnsi" w:cs="Georgia"/>
          <w:b/>
          <w:color w:val="000000"/>
          <w:sz w:val="40"/>
          <w:szCs w:val="24"/>
        </w:rPr>
      </w:pPr>
      <w:bookmarkStart w:id="21" w:name="annexe_2_version_courte_d_afficha_16d3be"/>
      <w:r>
        <w:rPr>
          <w:rFonts w:asciiTheme="majorHAnsi" w:eastAsia="Georgia" w:hAnsiTheme="majorHAnsi" w:cs="Georgia"/>
          <w:b/>
          <w:color w:val="000000"/>
          <w:sz w:val="40"/>
          <w:szCs w:val="24"/>
        </w:rPr>
        <w:br w:type="page"/>
      </w:r>
    </w:p>
    <w:p w14:paraId="324A7EB1" w14:textId="0A0EEC56" w:rsidR="00C44AED" w:rsidRPr="00C44AED" w:rsidRDefault="00C44AED" w:rsidP="00C44AED">
      <w:pPr>
        <w:spacing w:after="0" w:line="276" w:lineRule="auto"/>
        <w:rPr>
          <w:rFonts w:asciiTheme="majorHAnsi" w:hAnsiTheme="majorHAnsi"/>
          <w:sz w:val="22"/>
          <w:szCs w:val="24"/>
        </w:rPr>
      </w:pPr>
      <w:r w:rsidRPr="00C44AED">
        <w:rPr>
          <w:rFonts w:asciiTheme="majorHAnsi" w:eastAsia="Georgia" w:hAnsiTheme="majorHAnsi" w:cs="Georgia"/>
          <w:b/>
          <w:color w:val="000000"/>
          <w:sz w:val="40"/>
          <w:szCs w:val="24"/>
        </w:rPr>
        <w:lastRenderedPageBreak/>
        <w:t>Annexe 2 - Version courte d'affichage interne</w:t>
      </w:r>
      <w:bookmarkEnd w:id="21"/>
    </w:p>
    <w:p w14:paraId="3B9A4650" w14:textId="77777777" w:rsidR="004E0180" w:rsidRDefault="004E0180" w:rsidP="00C44AED">
      <w:pPr>
        <w:spacing w:after="0" w:line="276" w:lineRule="auto"/>
        <w:ind w:left="-30"/>
        <w:rPr>
          <w:rFonts w:asciiTheme="majorHAnsi" w:eastAsia="Georgia" w:hAnsiTheme="majorHAnsi" w:cs="Georgia"/>
          <w:b/>
          <w:color w:val="000000"/>
          <w:sz w:val="28"/>
          <w:szCs w:val="24"/>
        </w:rPr>
      </w:pPr>
      <w:bookmarkStart w:id="22" w:name="règles_essentielles_d_utilisation_349c7e"/>
    </w:p>
    <w:p w14:paraId="6EEB09D0" w14:textId="798D44EE"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Règles essentielles d'utilisation de l'IA dans l'entreprise</w:t>
      </w:r>
      <w:bookmarkEnd w:id="22"/>
    </w:p>
    <w:p w14:paraId="0D63B3A1"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3" w:name="outils_autorisés_2"/>
    </w:p>
    <w:p w14:paraId="49E475A3" w14:textId="28883B9D"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Outils autorisés</w:t>
      </w:r>
      <w:bookmarkEnd w:id="23"/>
    </w:p>
    <w:p w14:paraId="5C81B878" w14:textId="05A2A6CA" w:rsidR="00C44AED" w:rsidRPr="004E0180" w:rsidRDefault="00C44AED" w:rsidP="00C44AED">
      <w:pPr>
        <w:numPr>
          <w:ilvl w:val="0"/>
          <w:numId w:val="7"/>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 xml:space="preserve">Uniquement Microsoft </w:t>
      </w:r>
      <w:proofErr w:type="spellStart"/>
      <w:r w:rsidRPr="004E0180">
        <w:rPr>
          <w:rFonts w:asciiTheme="majorHAnsi" w:eastAsia="Georgia" w:hAnsiTheme="majorHAnsi" w:cs="Georgia"/>
          <w:color w:val="000000"/>
          <w:sz w:val="24"/>
          <w:szCs w:val="28"/>
        </w:rPr>
        <w:t>Copilot</w:t>
      </w:r>
      <w:proofErr w:type="spellEnd"/>
      <w:r w:rsidRPr="004E0180">
        <w:rPr>
          <w:rFonts w:asciiTheme="majorHAnsi" w:eastAsia="Georgia" w:hAnsiTheme="majorHAnsi" w:cs="Georgia"/>
          <w:color w:val="000000"/>
          <w:sz w:val="24"/>
          <w:szCs w:val="28"/>
        </w:rPr>
        <w:t xml:space="preserve"> et les fonctions IA validées dans Microsoft 365</w:t>
      </w:r>
      <w:r w:rsidR="004E0180" w:rsidRPr="004E0180">
        <w:rPr>
          <w:rFonts w:asciiTheme="majorHAnsi" w:eastAsia="Georgia" w:hAnsiTheme="majorHAnsi" w:cs="Georgia"/>
          <w:color w:val="000000"/>
          <w:sz w:val="24"/>
          <w:szCs w:val="28"/>
        </w:rPr>
        <w:t>.</w:t>
      </w:r>
    </w:p>
    <w:p w14:paraId="778EADA8" w14:textId="4AF15CD2" w:rsidR="00C44AED" w:rsidRPr="004E0180" w:rsidRDefault="00C44AED" w:rsidP="00C44AED">
      <w:pPr>
        <w:numPr>
          <w:ilvl w:val="0"/>
          <w:numId w:val="7"/>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Aucun outil IA personnel ou gratuit non validé pour un usage professionnel</w:t>
      </w:r>
      <w:r w:rsidR="004E0180" w:rsidRPr="004E0180">
        <w:rPr>
          <w:rFonts w:asciiTheme="majorHAnsi" w:eastAsia="Georgia" w:hAnsiTheme="majorHAnsi" w:cs="Georgia"/>
          <w:color w:val="000000"/>
          <w:sz w:val="24"/>
          <w:szCs w:val="28"/>
        </w:rPr>
        <w:t>.</w:t>
      </w:r>
    </w:p>
    <w:p w14:paraId="1C1932F9"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4" w:name="avant_d_utiliser_l_ia"/>
    </w:p>
    <w:p w14:paraId="37A8EC9C" w14:textId="44EEE6CD"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Avant d'utiliser l'IA</w:t>
      </w:r>
      <w:bookmarkEnd w:id="24"/>
    </w:p>
    <w:p w14:paraId="6689E9C5" w14:textId="77777777" w:rsidR="00C44AED" w:rsidRPr="004E0180" w:rsidRDefault="00C44AED" w:rsidP="00C44AED">
      <w:pPr>
        <w:numPr>
          <w:ilvl w:val="0"/>
          <w:numId w:val="8"/>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Vérifier si l'information est publique, interne, confidentielle ou sensible.</w:t>
      </w:r>
    </w:p>
    <w:p w14:paraId="53DA273F" w14:textId="77777777" w:rsidR="00C44AED" w:rsidRPr="004E0180" w:rsidRDefault="00C44AED" w:rsidP="00C44AED">
      <w:pPr>
        <w:numPr>
          <w:ilvl w:val="0"/>
          <w:numId w:val="8"/>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En cas de doute, ne rien saisir.</w:t>
      </w:r>
    </w:p>
    <w:p w14:paraId="73207F50" w14:textId="28B16AD4" w:rsidR="00C44AED" w:rsidRPr="004E0180" w:rsidRDefault="00C44AED" w:rsidP="00C44AED">
      <w:pPr>
        <w:numPr>
          <w:ilvl w:val="0"/>
          <w:numId w:val="8"/>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Utiliser uniquement le compte professionnel de l'entreprise</w:t>
      </w:r>
      <w:r w:rsidR="004E0180" w:rsidRPr="004E0180">
        <w:rPr>
          <w:rFonts w:asciiTheme="majorHAnsi" w:eastAsia="Georgia" w:hAnsiTheme="majorHAnsi" w:cs="Georgia"/>
          <w:color w:val="000000"/>
          <w:sz w:val="24"/>
          <w:szCs w:val="28"/>
        </w:rPr>
        <w:t>.</w:t>
      </w:r>
    </w:p>
    <w:p w14:paraId="6096FA76"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5" w:name="interdictions_absolues"/>
    </w:p>
    <w:p w14:paraId="40C121B0" w14:textId="0DC52E89"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Interdictions absolues</w:t>
      </w:r>
      <w:bookmarkEnd w:id="25"/>
    </w:p>
    <w:p w14:paraId="4C364011" w14:textId="6D1BD001" w:rsidR="00C44AED" w:rsidRPr="004E0180" w:rsidRDefault="00C44AED" w:rsidP="00C44AED">
      <w:pPr>
        <w:numPr>
          <w:ilvl w:val="0"/>
          <w:numId w:val="9"/>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Ne jamais saisir de données RH, de données personnelles, de données de santé ou d'informations contractuelles confidentielles</w:t>
      </w:r>
      <w:r w:rsidR="004E0180" w:rsidRPr="004E0180">
        <w:rPr>
          <w:rFonts w:asciiTheme="majorHAnsi" w:eastAsia="Georgia" w:hAnsiTheme="majorHAnsi" w:cs="Georgia"/>
          <w:color w:val="000000"/>
          <w:sz w:val="24"/>
          <w:szCs w:val="28"/>
        </w:rPr>
        <w:t>.</w:t>
      </w:r>
    </w:p>
    <w:p w14:paraId="5844B1ED" w14:textId="34828599" w:rsidR="00C44AED" w:rsidRPr="004E0180" w:rsidRDefault="00C44AED" w:rsidP="00C44AED">
      <w:pPr>
        <w:numPr>
          <w:ilvl w:val="0"/>
          <w:numId w:val="9"/>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Ne jamais saisir de recettes, formulations, paramètres de fabrication, résultats d'analyses, non-conformités détaillées ou autres secrets de fabrication</w:t>
      </w:r>
      <w:r w:rsidR="004E0180" w:rsidRPr="004E0180">
        <w:rPr>
          <w:rFonts w:asciiTheme="majorHAnsi" w:eastAsia="Georgia" w:hAnsiTheme="majorHAnsi" w:cs="Georgia"/>
          <w:color w:val="000000"/>
          <w:sz w:val="24"/>
          <w:szCs w:val="28"/>
        </w:rPr>
        <w:t>.</w:t>
      </w:r>
    </w:p>
    <w:p w14:paraId="5E6AC490" w14:textId="18127BC1" w:rsidR="00C44AED" w:rsidRPr="004E0180" w:rsidRDefault="00C44AED" w:rsidP="00C44AED">
      <w:pPr>
        <w:numPr>
          <w:ilvl w:val="0"/>
          <w:numId w:val="9"/>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Ne jamais diffuser un texte produit par IA sans relecture ni validation humaine</w:t>
      </w:r>
      <w:r w:rsidR="004E0180" w:rsidRPr="004E0180">
        <w:rPr>
          <w:rFonts w:asciiTheme="majorHAnsi" w:eastAsia="Georgia" w:hAnsiTheme="majorHAnsi" w:cs="Georgia"/>
          <w:color w:val="000000"/>
          <w:sz w:val="24"/>
          <w:szCs w:val="28"/>
        </w:rPr>
        <w:t>.</w:t>
      </w:r>
    </w:p>
    <w:p w14:paraId="51495AE4"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6" w:name="bonnes_pratiques"/>
    </w:p>
    <w:p w14:paraId="41039EA1" w14:textId="1B135FA7"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Bonnes pratiques</w:t>
      </w:r>
      <w:bookmarkEnd w:id="26"/>
    </w:p>
    <w:p w14:paraId="42E969EB" w14:textId="77777777" w:rsidR="00C44AED" w:rsidRPr="004E0180" w:rsidRDefault="00C44AED" w:rsidP="00C44AED">
      <w:pPr>
        <w:numPr>
          <w:ilvl w:val="0"/>
          <w:numId w:val="10"/>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Demander à l'IA des trames, idées, synthèses génériques ou reformulations non sensibles.</w:t>
      </w:r>
    </w:p>
    <w:p w14:paraId="0F9137A3" w14:textId="77777777" w:rsidR="00C44AED" w:rsidRPr="004E0180" w:rsidRDefault="00C44AED" w:rsidP="00C44AED">
      <w:pPr>
        <w:numPr>
          <w:ilvl w:val="0"/>
          <w:numId w:val="10"/>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Relire systématiquement le résultat.</w:t>
      </w:r>
    </w:p>
    <w:p w14:paraId="511024D5" w14:textId="3BF530C1" w:rsidR="00C44AED" w:rsidRPr="004E0180" w:rsidRDefault="00C44AED" w:rsidP="00C44AED">
      <w:pPr>
        <w:numPr>
          <w:ilvl w:val="0"/>
          <w:numId w:val="10"/>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Vérifier les faits, chiffres, formulations et obligations réglementaires avant usage</w:t>
      </w:r>
      <w:r w:rsidR="004E0180" w:rsidRPr="004E0180">
        <w:rPr>
          <w:rFonts w:asciiTheme="majorHAnsi" w:eastAsia="Georgia" w:hAnsiTheme="majorHAnsi" w:cs="Georgia"/>
          <w:color w:val="000000"/>
          <w:sz w:val="24"/>
          <w:szCs w:val="28"/>
        </w:rPr>
        <w:t>.</w:t>
      </w:r>
    </w:p>
    <w:p w14:paraId="15471685"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7" w:name="en_cas_d_incident"/>
    </w:p>
    <w:p w14:paraId="7361D731" w14:textId="0630B2C6"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En cas d'incident</w:t>
      </w:r>
      <w:bookmarkEnd w:id="27"/>
    </w:p>
    <w:p w14:paraId="0B896E83" w14:textId="36D250EC" w:rsidR="00C44AED" w:rsidRPr="004E0180" w:rsidRDefault="00C44AED" w:rsidP="00C44AED">
      <w:pPr>
        <w:numPr>
          <w:ilvl w:val="0"/>
          <w:numId w:val="11"/>
        </w:num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Signaler immédiatement toute erreur grave, fuite de données, mauvais partage ou usage non conforme à</w:t>
      </w:r>
      <w:r w:rsidR="004E0180" w:rsidRPr="004E0180">
        <w:rPr>
          <w:rFonts w:asciiTheme="majorHAnsi" w:eastAsia="Georgia" w:hAnsiTheme="majorHAnsi" w:cs="Georgia"/>
          <w:color w:val="000000"/>
          <w:sz w:val="24"/>
          <w:szCs w:val="28"/>
        </w:rPr>
        <w:t xml:space="preserve"> : </w:t>
      </w:r>
      <w:r w:rsidRPr="004E0180">
        <w:rPr>
          <w:rFonts w:asciiTheme="majorHAnsi" w:eastAsia="Georgia" w:hAnsiTheme="majorHAnsi" w:cs="Georgia"/>
          <w:color w:val="000000"/>
          <w:sz w:val="24"/>
          <w:szCs w:val="28"/>
        </w:rPr>
        <w:t xml:space="preserve">[Nom / service / </w:t>
      </w:r>
      <w:proofErr w:type="gramStart"/>
      <w:r w:rsidRPr="004E0180">
        <w:rPr>
          <w:rFonts w:asciiTheme="majorHAnsi" w:eastAsia="Georgia" w:hAnsiTheme="majorHAnsi" w:cs="Georgia"/>
          <w:color w:val="000000"/>
          <w:sz w:val="24"/>
          <w:szCs w:val="28"/>
        </w:rPr>
        <w:t>email</w:t>
      </w:r>
      <w:proofErr w:type="gramEnd"/>
      <w:r w:rsidRPr="004E0180">
        <w:rPr>
          <w:rFonts w:asciiTheme="majorHAnsi" w:eastAsia="Georgia" w:hAnsiTheme="majorHAnsi" w:cs="Georgia"/>
          <w:color w:val="000000"/>
          <w:sz w:val="24"/>
          <w:szCs w:val="28"/>
        </w:rPr>
        <w:t xml:space="preserve"> / téléphone]</w:t>
      </w:r>
      <w:r w:rsidR="004E0180" w:rsidRPr="004E0180">
        <w:rPr>
          <w:rFonts w:asciiTheme="majorHAnsi" w:eastAsia="Georgia" w:hAnsiTheme="majorHAnsi" w:cs="Georgia"/>
          <w:color w:val="000000"/>
          <w:sz w:val="24"/>
          <w:szCs w:val="28"/>
        </w:rPr>
        <w:t>.</w:t>
      </w:r>
    </w:p>
    <w:p w14:paraId="6B471A65" w14:textId="77777777" w:rsidR="004E0180" w:rsidRPr="004E0180" w:rsidRDefault="004E0180" w:rsidP="00C44AED">
      <w:pPr>
        <w:spacing w:after="0" w:line="276" w:lineRule="auto"/>
        <w:ind w:left="-30"/>
        <w:rPr>
          <w:rFonts w:asciiTheme="majorHAnsi" w:eastAsia="Georgia" w:hAnsiTheme="majorHAnsi" w:cs="Georgia"/>
          <w:b/>
          <w:color w:val="000000"/>
          <w:sz w:val="32"/>
          <w:szCs w:val="28"/>
        </w:rPr>
      </w:pPr>
      <w:bookmarkStart w:id="28" w:name="rappel"/>
    </w:p>
    <w:p w14:paraId="326146DF" w14:textId="6337B5D2" w:rsidR="00C44AED" w:rsidRPr="004E0180" w:rsidRDefault="00C44AED" w:rsidP="00C44AED">
      <w:pPr>
        <w:spacing w:after="0" w:line="276" w:lineRule="auto"/>
        <w:ind w:left="-30"/>
        <w:rPr>
          <w:rFonts w:asciiTheme="majorHAnsi" w:hAnsiTheme="majorHAnsi"/>
          <w:sz w:val="24"/>
          <w:szCs w:val="28"/>
        </w:rPr>
      </w:pPr>
      <w:r w:rsidRPr="004E0180">
        <w:rPr>
          <w:rFonts w:asciiTheme="majorHAnsi" w:eastAsia="Georgia" w:hAnsiTheme="majorHAnsi" w:cs="Georgia"/>
          <w:b/>
          <w:color w:val="000000"/>
          <w:sz w:val="32"/>
          <w:szCs w:val="28"/>
        </w:rPr>
        <w:t>Rappel</w:t>
      </w:r>
      <w:bookmarkEnd w:id="28"/>
    </w:p>
    <w:p w14:paraId="58E8A417" w14:textId="1E877C3C" w:rsidR="00C44AED" w:rsidRPr="004E0180" w:rsidRDefault="00C44AED" w:rsidP="00C44AED">
      <w:pPr>
        <w:spacing w:after="0" w:line="276" w:lineRule="auto"/>
        <w:rPr>
          <w:rFonts w:asciiTheme="majorHAnsi" w:hAnsiTheme="majorHAnsi"/>
          <w:sz w:val="24"/>
          <w:szCs w:val="28"/>
        </w:rPr>
      </w:pPr>
      <w:r w:rsidRPr="004E0180">
        <w:rPr>
          <w:rFonts w:asciiTheme="majorHAnsi" w:eastAsia="Georgia" w:hAnsiTheme="majorHAnsi" w:cs="Georgia"/>
          <w:color w:val="000000"/>
          <w:sz w:val="24"/>
          <w:szCs w:val="28"/>
        </w:rPr>
        <w:t>L'IA aide à travailler, mais ne décide pas à la place des salariés. Chaque utilisateur reste responsable du contenu final et du respect des règles internes de l'entreprise</w:t>
      </w:r>
      <w:r w:rsidR="004E0180" w:rsidRPr="004E0180">
        <w:rPr>
          <w:rFonts w:asciiTheme="majorHAnsi" w:eastAsia="Georgia" w:hAnsiTheme="majorHAnsi" w:cs="Georgia"/>
          <w:color w:val="000000"/>
          <w:sz w:val="24"/>
          <w:szCs w:val="28"/>
        </w:rPr>
        <w:t>.</w:t>
      </w:r>
    </w:p>
    <w:p w14:paraId="3976D87A" w14:textId="77777777" w:rsidR="00944421" w:rsidRPr="00C44AED" w:rsidRDefault="00944421" w:rsidP="00C44AED">
      <w:pPr>
        <w:spacing w:after="0" w:line="276" w:lineRule="auto"/>
        <w:rPr>
          <w:rFonts w:asciiTheme="majorHAnsi" w:hAnsiTheme="majorHAnsi"/>
          <w:sz w:val="22"/>
          <w:szCs w:val="24"/>
        </w:rPr>
      </w:pPr>
    </w:p>
    <w:sectPr w:rsidR="00944421" w:rsidRPr="00C44AED" w:rsidSect="00C44AED">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9236" w14:textId="77777777" w:rsidR="00973DB5" w:rsidRDefault="00973DB5" w:rsidP="00C44AED">
      <w:pPr>
        <w:spacing w:after="0" w:line="240" w:lineRule="auto"/>
      </w:pPr>
      <w:r>
        <w:separator/>
      </w:r>
    </w:p>
  </w:endnote>
  <w:endnote w:type="continuationSeparator" w:id="0">
    <w:p w14:paraId="7D4B1C5E" w14:textId="77777777" w:rsidR="00973DB5" w:rsidRDefault="00973DB5" w:rsidP="00C4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08262"/>
      <w:docPartObj>
        <w:docPartGallery w:val="Page Numbers (Bottom of Page)"/>
        <w:docPartUnique/>
      </w:docPartObj>
    </w:sdtPr>
    <w:sdtContent>
      <w:sdt>
        <w:sdtPr>
          <w:id w:val="-1769616900"/>
          <w:docPartObj>
            <w:docPartGallery w:val="Page Numbers (Top of Page)"/>
            <w:docPartUnique/>
          </w:docPartObj>
        </w:sdtPr>
        <w:sdtContent>
          <w:p w14:paraId="1062F5B1" w14:textId="05FD2D3B" w:rsidR="00C44AED" w:rsidRDefault="00C44AED">
            <w:pPr>
              <w:pStyle w:val="Pieddepage"/>
              <w:jc w:val="right"/>
            </w:pPr>
            <w:r w:rsidRPr="00C44AED">
              <w:rPr>
                <w:rFonts w:ascii="Aptos Display" w:hAnsi="Aptos Display"/>
              </w:rPr>
              <w:t xml:space="preserve">Page </w:t>
            </w:r>
            <w:r w:rsidRPr="00C44AED">
              <w:rPr>
                <w:rFonts w:ascii="Aptos Display" w:hAnsi="Aptos Display"/>
                <w:b/>
                <w:bCs/>
                <w:sz w:val="24"/>
                <w:szCs w:val="24"/>
              </w:rPr>
              <w:fldChar w:fldCharType="begin"/>
            </w:r>
            <w:r w:rsidRPr="00C44AED">
              <w:rPr>
                <w:rFonts w:ascii="Aptos Display" w:hAnsi="Aptos Display"/>
                <w:b/>
                <w:bCs/>
              </w:rPr>
              <w:instrText>PAGE</w:instrText>
            </w:r>
            <w:r w:rsidRPr="00C44AED">
              <w:rPr>
                <w:rFonts w:ascii="Aptos Display" w:hAnsi="Aptos Display"/>
                <w:b/>
                <w:bCs/>
                <w:sz w:val="24"/>
                <w:szCs w:val="24"/>
              </w:rPr>
              <w:fldChar w:fldCharType="separate"/>
            </w:r>
            <w:r w:rsidRPr="00C44AED">
              <w:rPr>
                <w:rFonts w:ascii="Aptos Display" w:hAnsi="Aptos Display"/>
                <w:b/>
                <w:bCs/>
              </w:rPr>
              <w:t>2</w:t>
            </w:r>
            <w:r w:rsidRPr="00C44AED">
              <w:rPr>
                <w:rFonts w:ascii="Aptos Display" w:hAnsi="Aptos Display"/>
                <w:b/>
                <w:bCs/>
                <w:sz w:val="24"/>
                <w:szCs w:val="24"/>
              </w:rPr>
              <w:fldChar w:fldCharType="end"/>
            </w:r>
            <w:r w:rsidRPr="00C44AED">
              <w:rPr>
                <w:rFonts w:ascii="Aptos Display" w:hAnsi="Aptos Display"/>
              </w:rPr>
              <w:t xml:space="preserve"> sur </w:t>
            </w:r>
            <w:r w:rsidRPr="00C44AED">
              <w:rPr>
                <w:rFonts w:ascii="Aptos Display" w:hAnsi="Aptos Display"/>
                <w:b/>
                <w:bCs/>
                <w:sz w:val="24"/>
                <w:szCs w:val="24"/>
              </w:rPr>
              <w:fldChar w:fldCharType="begin"/>
            </w:r>
            <w:r w:rsidRPr="00C44AED">
              <w:rPr>
                <w:rFonts w:ascii="Aptos Display" w:hAnsi="Aptos Display"/>
                <w:b/>
                <w:bCs/>
              </w:rPr>
              <w:instrText>NUMPAGES</w:instrText>
            </w:r>
            <w:r w:rsidRPr="00C44AED">
              <w:rPr>
                <w:rFonts w:ascii="Aptos Display" w:hAnsi="Aptos Display"/>
                <w:b/>
                <w:bCs/>
                <w:sz w:val="24"/>
                <w:szCs w:val="24"/>
              </w:rPr>
              <w:fldChar w:fldCharType="separate"/>
            </w:r>
            <w:r w:rsidRPr="00C44AED">
              <w:rPr>
                <w:rFonts w:ascii="Aptos Display" w:hAnsi="Aptos Display"/>
                <w:b/>
                <w:bCs/>
              </w:rPr>
              <w:t>2</w:t>
            </w:r>
            <w:r w:rsidRPr="00C44AED">
              <w:rPr>
                <w:rFonts w:ascii="Aptos Display" w:hAnsi="Aptos Display"/>
                <w:b/>
                <w:bCs/>
                <w:sz w:val="24"/>
                <w:szCs w:val="24"/>
              </w:rPr>
              <w:fldChar w:fldCharType="end"/>
            </w:r>
          </w:p>
        </w:sdtContent>
      </w:sdt>
    </w:sdtContent>
  </w:sdt>
  <w:p w14:paraId="22C8EEFD" w14:textId="77777777" w:rsidR="00C44AED" w:rsidRDefault="00C44A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346" w14:textId="77777777" w:rsidR="009F6FFE" w:rsidRDefault="009F6F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361D" w14:textId="77777777" w:rsidR="00973DB5" w:rsidRDefault="00973DB5" w:rsidP="00C44AED">
      <w:pPr>
        <w:spacing w:after="0" w:line="240" w:lineRule="auto"/>
      </w:pPr>
      <w:r>
        <w:separator/>
      </w:r>
    </w:p>
  </w:footnote>
  <w:footnote w:type="continuationSeparator" w:id="0">
    <w:p w14:paraId="170E28F7" w14:textId="77777777" w:rsidR="00973DB5" w:rsidRDefault="00973DB5" w:rsidP="00C4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4106" w14:textId="1982860B" w:rsidR="00C44AED" w:rsidRPr="00C44AED" w:rsidRDefault="00C44AED">
    <w:pPr>
      <w:pStyle w:val="En-tte"/>
      <w:rPr>
        <w:i/>
        <w:iCs/>
        <w:sz w:val="22"/>
      </w:rPr>
    </w:pPr>
    <w:r w:rsidRPr="00C44AED">
      <w:rPr>
        <w:i/>
        <w:iCs/>
        <w:sz w:val="22"/>
      </w:rPr>
      <w:t>LOGO ENTREPRISE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D5"/>
    <w:multiLevelType w:val="hybridMultilevel"/>
    <w:tmpl w:val="7D98AD20"/>
    <w:lvl w:ilvl="0" w:tplc="3F8C45C4">
      <w:start w:val="1"/>
      <w:numFmt w:val="bullet"/>
      <w:lvlText w:val=""/>
      <w:lvlJc w:val="left"/>
      <w:pPr>
        <w:tabs>
          <w:tab w:val="num" w:pos="900"/>
        </w:tabs>
        <w:ind w:left="540" w:hanging="360"/>
      </w:pPr>
      <w:rPr>
        <w:rFonts w:ascii="Symbol" w:hAnsi="Symbol" w:hint="default"/>
      </w:rPr>
    </w:lvl>
    <w:lvl w:ilvl="1" w:tplc="FE5C9EA6">
      <w:numFmt w:val="decimal"/>
      <w:lvlText w:val=""/>
      <w:lvlJc w:val="left"/>
    </w:lvl>
    <w:lvl w:ilvl="2" w:tplc="DF56A14A">
      <w:numFmt w:val="decimal"/>
      <w:lvlText w:val=""/>
      <w:lvlJc w:val="left"/>
    </w:lvl>
    <w:lvl w:ilvl="3" w:tplc="310C01EA">
      <w:numFmt w:val="decimal"/>
      <w:lvlText w:val=""/>
      <w:lvlJc w:val="left"/>
    </w:lvl>
    <w:lvl w:ilvl="4" w:tplc="D5CA3422">
      <w:numFmt w:val="decimal"/>
      <w:lvlText w:val=""/>
      <w:lvlJc w:val="left"/>
    </w:lvl>
    <w:lvl w:ilvl="5" w:tplc="48766112">
      <w:numFmt w:val="decimal"/>
      <w:lvlText w:val=""/>
      <w:lvlJc w:val="left"/>
    </w:lvl>
    <w:lvl w:ilvl="6" w:tplc="8C983F86">
      <w:numFmt w:val="decimal"/>
      <w:lvlText w:val=""/>
      <w:lvlJc w:val="left"/>
    </w:lvl>
    <w:lvl w:ilvl="7" w:tplc="5F7226BA">
      <w:numFmt w:val="decimal"/>
      <w:lvlText w:val=""/>
      <w:lvlJc w:val="left"/>
    </w:lvl>
    <w:lvl w:ilvl="8" w:tplc="1B620310">
      <w:numFmt w:val="decimal"/>
      <w:lvlText w:val=""/>
      <w:lvlJc w:val="left"/>
    </w:lvl>
  </w:abstractNum>
  <w:abstractNum w:abstractNumId="1" w15:restartNumberingAfterBreak="0">
    <w:nsid w:val="1A0A355E"/>
    <w:multiLevelType w:val="hybridMultilevel"/>
    <w:tmpl w:val="1538506A"/>
    <w:lvl w:ilvl="0" w:tplc="76F64064">
      <w:start w:val="1"/>
      <w:numFmt w:val="bullet"/>
      <w:lvlText w:val=""/>
      <w:lvlJc w:val="left"/>
      <w:pPr>
        <w:tabs>
          <w:tab w:val="num" w:pos="900"/>
        </w:tabs>
        <w:ind w:left="540" w:hanging="360"/>
      </w:pPr>
      <w:rPr>
        <w:rFonts w:ascii="Symbol" w:hAnsi="Symbol" w:hint="default"/>
      </w:rPr>
    </w:lvl>
    <w:lvl w:ilvl="1" w:tplc="CEE6D284">
      <w:numFmt w:val="decimal"/>
      <w:lvlText w:val=""/>
      <w:lvlJc w:val="left"/>
    </w:lvl>
    <w:lvl w:ilvl="2" w:tplc="9B28C0BE">
      <w:numFmt w:val="decimal"/>
      <w:lvlText w:val=""/>
      <w:lvlJc w:val="left"/>
    </w:lvl>
    <w:lvl w:ilvl="3" w:tplc="F19A6C0C">
      <w:numFmt w:val="decimal"/>
      <w:lvlText w:val=""/>
      <w:lvlJc w:val="left"/>
    </w:lvl>
    <w:lvl w:ilvl="4" w:tplc="8E1A1C18">
      <w:numFmt w:val="decimal"/>
      <w:lvlText w:val=""/>
      <w:lvlJc w:val="left"/>
    </w:lvl>
    <w:lvl w:ilvl="5" w:tplc="2E34C6EE">
      <w:numFmt w:val="decimal"/>
      <w:lvlText w:val=""/>
      <w:lvlJc w:val="left"/>
    </w:lvl>
    <w:lvl w:ilvl="6" w:tplc="38AA46CE">
      <w:numFmt w:val="decimal"/>
      <w:lvlText w:val=""/>
      <w:lvlJc w:val="left"/>
    </w:lvl>
    <w:lvl w:ilvl="7" w:tplc="DF5447B0">
      <w:numFmt w:val="decimal"/>
      <w:lvlText w:val=""/>
      <w:lvlJc w:val="left"/>
    </w:lvl>
    <w:lvl w:ilvl="8" w:tplc="9DBA95AA">
      <w:numFmt w:val="decimal"/>
      <w:lvlText w:val=""/>
      <w:lvlJc w:val="left"/>
    </w:lvl>
  </w:abstractNum>
  <w:abstractNum w:abstractNumId="2" w15:restartNumberingAfterBreak="0">
    <w:nsid w:val="1AEB4E64"/>
    <w:multiLevelType w:val="hybridMultilevel"/>
    <w:tmpl w:val="2C3E92DA"/>
    <w:lvl w:ilvl="0" w:tplc="2D045C8C">
      <w:start w:val="1"/>
      <w:numFmt w:val="bullet"/>
      <w:lvlText w:val=""/>
      <w:lvlJc w:val="left"/>
      <w:pPr>
        <w:tabs>
          <w:tab w:val="num" w:pos="900"/>
        </w:tabs>
        <w:ind w:left="540" w:hanging="360"/>
      </w:pPr>
      <w:rPr>
        <w:rFonts w:ascii="Symbol" w:hAnsi="Symbol" w:hint="default"/>
      </w:rPr>
    </w:lvl>
    <w:lvl w:ilvl="1" w:tplc="E9561640">
      <w:numFmt w:val="decimal"/>
      <w:lvlText w:val=""/>
      <w:lvlJc w:val="left"/>
    </w:lvl>
    <w:lvl w:ilvl="2" w:tplc="FF863D94">
      <w:numFmt w:val="decimal"/>
      <w:lvlText w:val=""/>
      <w:lvlJc w:val="left"/>
    </w:lvl>
    <w:lvl w:ilvl="3" w:tplc="BC823E94">
      <w:numFmt w:val="decimal"/>
      <w:lvlText w:val=""/>
      <w:lvlJc w:val="left"/>
    </w:lvl>
    <w:lvl w:ilvl="4" w:tplc="123009EE">
      <w:numFmt w:val="decimal"/>
      <w:lvlText w:val=""/>
      <w:lvlJc w:val="left"/>
    </w:lvl>
    <w:lvl w:ilvl="5" w:tplc="48429A4A">
      <w:numFmt w:val="decimal"/>
      <w:lvlText w:val=""/>
      <w:lvlJc w:val="left"/>
    </w:lvl>
    <w:lvl w:ilvl="6" w:tplc="B0C4F5B2">
      <w:numFmt w:val="decimal"/>
      <w:lvlText w:val=""/>
      <w:lvlJc w:val="left"/>
    </w:lvl>
    <w:lvl w:ilvl="7" w:tplc="52247EFA">
      <w:numFmt w:val="decimal"/>
      <w:lvlText w:val=""/>
      <w:lvlJc w:val="left"/>
    </w:lvl>
    <w:lvl w:ilvl="8" w:tplc="A664DDE6">
      <w:numFmt w:val="decimal"/>
      <w:lvlText w:val=""/>
      <w:lvlJc w:val="left"/>
    </w:lvl>
  </w:abstractNum>
  <w:abstractNum w:abstractNumId="3" w15:restartNumberingAfterBreak="0">
    <w:nsid w:val="1C080E43"/>
    <w:multiLevelType w:val="hybridMultilevel"/>
    <w:tmpl w:val="9B50CA74"/>
    <w:lvl w:ilvl="0" w:tplc="58CCE4BA">
      <w:start w:val="1"/>
      <w:numFmt w:val="bullet"/>
      <w:lvlText w:val=""/>
      <w:lvlJc w:val="left"/>
      <w:pPr>
        <w:tabs>
          <w:tab w:val="num" w:pos="900"/>
        </w:tabs>
        <w:ind w:left="540" w:hanging="360"/>
      </w:pPr>
      <w:rPr>
        <w:rFonts w:ascii="Symbol" w:hAnsi="Symbol" w:hint="default"/>
      </w:rPr>
    </w:lvl>
    <w:lvl w:ilvl="1" w:tplc="754C4480">
      <w:numFmt w:val="decimal"/>
      <w:lvlText w:val=""/>
      <w:lvlJc w:val="left"/>
    </w:lvl>
    <w:lvl w:ilvl="2" w:tplc="737CEFB0">
      <w:numFmt w:val="decimal"/>
      <w:lvlText w:val=""/>
      <w:lvlJc w:val="left"/>
    </w:lvl>
    <w:lvl w:ilvl="3" w:tplc="E6166CC2">
      <w:numFmt w:val="decimal"/>
      <w:lvlText w:val=""/>
      <w:lvlJc w:val="left"/>
    </w:lvl>
    <w:lvl w:ilvl="4" w:tplc="B450E48E">
      <w:numFmt w:val="decimal"/>
      <w:lvlText w:val=""/>
      <w:lvlJc w:val="left"/>
    </w:lvl>
    <w:lvl w:ilvl="5" w:tplc="A1826688">
      <w:numFmt w:val="decimal"/>
      <w:lvlText w:val=""/>
      <w:lvlJc w:val="left"/>
    </w:lvl>
    <w:lvl w:ilvl="6" w:tplc="D3E45558">
      <w:numFmt w:val="decimal"/>
      <w:lvlText w:val=""/>
      <w:lvlJc w:val="left"/>
    </w:lvl>
    <w:lvl w:ilvl="7" w:tplc="6E5C3612">
      <w:numFmt w:val="decimal"/>
      <w:lvlText w:val=""/>
      <w:lvlJc w:val="left"/>
    </w:lvl>
    <w:lvl w:ilvl="8" w:tplc="C096B490">
      <w:numFmt w:val="decimal"/>
      <w:lvlText w:val=""/>
      <w:lvlJc w:val="left"/>
    </w:lvl>
  </w:abstractNum>
  <w:abstractNum w:abstractNumId="4" w15:restartNumberingAfterBreak="0">
    <w:nsid w:val="2D002677"/>
    <w:multiLevelType w:val="hybridMultilevel"/>
    <w:tmpl w:val="9716CBFC"/>
    <w:lvl w:ilvl="0" w:tplc="347AA95C">
      <w:start w:val="1"/>
      <w:numFmt w:val="bullet"/>
      <w:lvlText w:val=""/>
      <w:lvlJc w:val="left"/>
      <w:pPr>
        <w:tabs>
          <w:tab w:val="num" w:pos="900"/>
        </w:tabs>
        <w:ind w:left="540" w:hanging="360"/>
      </w:pPr>
      <w:rPr>
        <w:rFonts w:ascii="Symbol" w:hAnsi="Symbol" w:hint="default"/>
      </w:rPr>
    </w:lvl>
    <w:lvl w:ilvl="1" w:tplc="B0902CB4">
      <w:numFmt w:val="decimal"/>
      <w:lvlText w:val=""/>
      <w:lvlJc w:val="left"/>
    </w:lvl>
    <w:lvl w:ilvl="2" w:tplc="5F9C7820">
      <w:numFmt w:val="decimal"/>
      <w:lvlText w:val=""/>
      <w:lvlJc w:val="left"/>
    </w:lvl>
    <w:lvl w:ilvl="3" w:tplc="DCE4B6E8">
      <w:numFmt w:val="decimal"/>
      <w:lvlText w:val=""/>
      <w:lvlJc w:val="left"/>
    </w:lvl>
    <w:lvl w:ilvl="4" w:tplc="6C8C90DE">
      <w:numFmt w:val="decimal"/>
      <w:lvlText w:val=""/>
      <w:lvlJc w:val="left"/>
    </w:lvl>
    <w:lvl w:ilvl="5" w:tplc="FD30BE24">
      <w:numFmt w:val="decimal"/>
      <w:lvlText w:val=""/>
      <w:lvlJc w:val="left"/>
    </w:lvl>
    <w:lvl w:ilvl="6" w:tplc="E408AFBE">
      <w:numFmt w:val="decimal"/>
      <w:lvlText w:val=""/>
      <w:lvlJc w:val="left"/>
    </w:lvl>
    <w:lvl w:ilvl="7" w:tplc="9D680BF2">
      <w:numFmt w:val="decimal"/>
      <w:lvlText w:val=""/>
      <w:lvlJc w:val="left"/>
    </w:lvl>
    <w:lvl w:ilvl="8" w:tplc="B9D47A22">
      <w:numFmt w:val="decimal"/>
      <w:lvlText w:val=""/>
      <w:lvlJc w:val="left"/>
    </w:lvl>
  </w:abstractNum>
  <w:abstractNum w:abstractNumId="5" w15:restartNumberingAfterBreak="0">
    <w:nsid w:val="31891C96"/>
    <w:multiLevelType w:val="hybridMultilevel"/>
    <w:tmpl w:val="BF0EF3F6"/>
    <w:lvl w:ilvl="0" w:tplc="CEEE0A10">
      <w:start w:val="1"/>
      <w:numFmt w:val="bullet"/>
      <w:lvlText w:val=""/>
      <w:lvlJc w:val="left"/>
      <w:pPr>
        <w:tabs>
          <w:tab w:val="num" w:pos="900"/>
        </w:tabs>
        <w:ind w:left="540" w:hanging="360"/>
      </w:pPr>
      <w:rPr>
        <w:rFonts w:ascii="Symbol" w:hAnsi="Symbol" w:hint="default"/>
      </w:rPr>
    </w:lvl>
    <w:lvl w:ilvl="1" w:tplc="4D0C3B7A">
      <w:numFmt w:val="decimal"/>
      <w:lvlText w:val=""/>
      <w:lvlJc w:val="left"/>
    </w:lvl>
    <w:lvl w:ilvl="2" w:tplc="173824C6">
      <w:numFmt w:val="decimal"/>
      <w:lvlText w:val=""/>
      <w:lvlJc w:val="left"/>
    </w:lvl>
    <w:lvl w:ilvl="3" w:tplc="371A423A">
      <w:numFmt w:val="decimal"/>
      <w:lvlText w:val=""/>
      <w:lvlJc w:val="left"/>
    </w:lvl>
    <w:lvl w:ilvl="4" w:tplc="294EDACE">
      <w:numFmt w:val="decimal"/>
      <w:lvlText w:val=""/>
      <w:lvlJc w:val="left"/>
    </w:lvl>
    <w:lvl w:ilvl="5" w:tplc="95C05AC4">
      <w:numFmt w:val="decimal"/>
      <w:lvlText w:val=""/>
      <w:lvlJc w:val="left"/>
    </w:lvl>
    <w:lvl w:ilvl="6" w:tplc="946438DA">
      <w:numFmt w:val="decimal"/>
      <w:lvlText w:val=""/>
      <w:lvlJc w:val="left"/>
    </w:lvl>
    <w:lvl w:ilvl="7" w:tplc="7A56B71A">
      <w:numFmt w:val="decimal"/>
      <w:lvlText w:val=""/>
      <w:lvlJc w:val="left"/>
    </w:lvl>
    <w:lvl w:ilvl="8" w:tplc="D97CF6DC">
      <w:numFmt w:val="decimal"/>
      <w:lvlText w:val=""/>
      <w:lvlJc w:val="left"/>
    </w:lvl>
  </w:abstractNum>
  <w:abstractNum w:abstractNumId="6" w15:restartNumberingAfterBreak="0">
    <w:nsid w:val="3BB71B6E"/>
    <w:multiLevelType w:val="hybridMultilevel"/>
    <w:tmpl w:val="E746EB18"/>
    <w:lvl w:ilvl="0" w:tplc="7A101F50">
      <w:start w:val="1"/>
      <w:numFmt w:val="bullet"/>
      <w:lvlText w:val=""/>
      <w:lvlJc w:val="left"/>
      <w:pPr>
        <w:tabs>
          <w:tab w:val="num" w:pos="900"/>
        </w:tabs>
        <w:ind w:left="540" w:hanging="360"/>
      </w:pPr>
      <w:rPr>
        <w:rFonts w:ascii="Symbol" w:hAnsi="Symbol" w:hint="default"/>
      </w:rPr>
    </w:lvl>
    <w:lvl w:ilvl="1" w:tplc="9D900D94">
      <w:numFmt w:val="decimal"/>
      <w:lvlText w:val=""/>
      <w:lvlJc w:val="left"/>
    </w:lvl>
    <w:lvl w:ilvl="2" w:tplc="2EE68408">
      <w:numFmt w:val="decimal"/>
      <w:lvlText w:val=""/>
      <w:lvlJc w:val="left"/>
    </w:lvl>
    <w:lvl w:ilvl="3" w:tplc="B62C3F20">
      <w:numFmt w:val="decimal"/>
      <w:lvlText w:val=""/>
      <w:lvlJc w:val="left"/>
    </w:lvl>
    <w:lvl w:ilvl="4" w:tplc="11A096A6">
      <w:numFmt w:val="decimal"/>
      <w:lvlText w:val=""/>
      <w:lvlJc w:val="left"/>
    </w:lvl>
    <w:lvl w:ilvl="5" w:tplc="FFE0E77E">
      <w:numFmt w:val="decimal"/>
      <w:lvlText w:val=""/>
      <w:lvlJc w:val="left"/>
    </w:lvl>
    <w:lvl w:ilvl="6" w:tplc="59DEF856">
      <w:numFmt w:val="decimal"/>
      <w:lvlText w:val=""/>
      <w:lvlJc w:val="left"/>
    </w:lvl>
    <w:lvl w:ilvl="7" w:tplc="A3D21E50">
      <w:numFmt w:val="decimal"/>
      <w:lvlText w:val=""/>
      <w:lvlJc w:val="left"/>
    </w:lvl>
    <w:lvl w:ilvl="8" w:tplc="285A6E24">
      <w:numFmt w:val="decimal"/>
      <w:lvlText w:val=""/>
      <w:lvlJc w:val="left"/>
    </w:lvl>
  </w:abstractNum>
  <w:abstractNum w:abstractNumId="7" w15:restartNumberingAfterBreak="0">
    <w:nsid w:val="45725A15"/>
    <w:multiLevelType w:val="hybridMultilevel"/>
    <w:tmpl w:val="3BE8BB58"/>
    <w:lvl w:ilvl="0" w:tplc="9D681D48">
      <w:start w:val="1"/>
      <w:numFmt w:val="bullet"/>
      <w:lvlText w:val=""/>
      <w:lvlJc w:val="left"/>
      <w:pPr>
        <w:tabs>
          <w:tab w:val="num" w:pos="900"/>
        </w:tabs>
        <w:ind w:left="540" w:hanging="360"/>
      </w:pPr>
      <w:rPr>
        <w:rFonts w:ascii="Symbol" w:hAnsi="Symbol" w:hint="default"/>
      </w:rPr>
    </w:lvl>
    <w:lvl w:ilvl="1" w:tplc="AF1E9B6E">
      <w:numFmt w:val="decimal"/>
      <w:lvlText w:val=""/>
      <w:lvlJc w:val="left"/>
    </w:lvl>
    <w:lvl w:ilvl="2" w:tplc="3F680984">
      <w:numFmt w:val="decimal"/>
      <w:lvlText w:val=""/>
      <w:lvlJc w:val="left"/>
    </w:lvl>
    <w:lvl w:ilvl="3" w:tplc="4D22802E">
      <w:numFmt w:val="decimal"/>
      <w:lvlText w:val=""/>
      <w:lvlJc w:val="left"/>
    </w:lvl>
    <w:lvl w:ilvl="4" w:tplc="C5365816">
      <w:numFmt w:val="decimal"/>
      <w:lvlText w:val=""/>
      <w:lvlJc w:val="left"/>
    </w:lvl>
    <w:lvl w:ilvl="5" w:tplc="993E4B50">
      <w:numFmt w:val="decimal"/>
      <w:lvlText w:val=""/>
      <w:lvlJc w:val="left"/>
    </w:lvl>
    <w:lvl w:ilvl="6" w:tplc="C7720BDA">
      <w:numFmt w:val="decimal"/>
      <w:lvlText w:val=""/>
      <w:lvlJc w:val="left"/>
    </w:lvl>
    <w:lvl w:ilvl="7" w:tplc="2DA8F780">
      <w:numFmt w:val="decimal"/>
      <w:lvlText w:val=""/>
      <w:lvlJc w:val="left"/>
    </w:lvl>
    <w:lvl w:ilvl="8" w:tplc="7D5238C4">
      <w:numFmt w:val="decimal"/>
      <w:lvlText w:val=""/>
      <w:lvlJc w:val="left"/>
    </w:lvl>
  </w:abstractNum>
  <w:abstractNum w:abstractNumId="8" w15:restartNumberingAfterBreak="0">
    <w:nsid w:val="474D2A60"/>
    <w:multiLevelType w:val="hybridMultilevel"/>
    <w:tmpl w:val="DCE00808"/>
    <w:lvl w:ilvl="0" w:tplc="706C4BBC">
      <w:start w:val="1"/>
      <w:numFmt w:val="bullet"/>
      <w:lvlText w:val=""/>
      <w:lvlJc w:val="left"/>
      <w:pPr>
        <w:tabs>
          <w:tab w:val="num" w:pos="900"/>
        </w:tabs>
        <w:ind w:left="540" w:hanging="360"/>
      </w:pPr>
      <w:rPr>
        <w:rFonts w:ascii="Symbol" w:hAnsi="Symbol" w:hint="default"/>
      </w:rPr>
    </w:lvl>
    <w:lvl w:ilvl="1" w:tplc="E75A0234">
      <w:numFmt w:val="decimal"/>
      <w:lvlText w:val=""/>
      <w:lvlJc w:val="left"/>
    </w:lvl>
    <w:lvl w:ilvl="2" w:tplc="D164A51E">
      <w:numFmt w:val="decimal"/>
      <w:lvlText w:val=""/>
      <w:lvlJc w:val="left"/>
    </w:lvl>
    <w:lvl w:ilvl="3" w:tplc="004A4E7E">
      <w:numFmt w:val="decimal"/>
      <w:lvlText w:val=""/>
      <w:lvlJc w:val="left"/>
    </w:lvl>
    <w:lvl w:ilvl="4" w:tplc="B114BAAC">
      <w:numFmt w:val="decimal"/>
      <w:lvlText w:val=""/>
      <w:lvlJc w:val="left"/>
    </w:lvl>
    <w:lvl w:ilvl="5" w:tplc="C952FB48">
      <w:numFmt w:val="decimal"/>
      <w:lvlText w:val=""/>
      <w:lvlJc w:val="left"/>
    </w:lvl>
    <w:lvl w:ilvl="6" w:tplc="7F2C5746">
      <w:numFmt w:val="decimal"/>
      <w:lvlText w:val=""/>
      <w:lvlJc w:val="left"/>
    </w:lvl>
    <w:lvl w:ilvl="7" w:tplc="99F0072A">
      <w:numFmt w:val="decimal"/>
      <w:lvlText w:val=""/>
      <w:lvlJc w:val="left"/>
    </w:lvl>
    <w:lvl w:ilvl="8" w:tplc="29A4C7F2">
      <w:numFmt w:val="decimal"/>
      <w:lvlText w:val=""/>
      <w:lvlJc w:val="left"/>
    </w:lvl>
  </w:abstractNum>
  <w:abstractNum w:abstractNumId="9" w15:restartNumberingAfterBreak="0">
    <w:nsid w:val="5A577DF4"/>
    <w:multiLevelType w:val="hybridMultilevel"/>
    <w:tmpl w:val="B9B6F2AA"/>
    <w:lvl w:ilvl="0" w:tplc="1E7A883A">
      <w:start w:val="1"/>
      <w:numFmt w:val="bullet"/>
      <w:lvlText w:val=""/>
      <w:lvlJc w:val="left"/>
      <w:pPr>
        <w:tabs>
          <w:tab w:val="num" w:pos="900"/>
        </w:tabs>
        <w:ind w:left="540" w:hanging="360"/>
      </w:pPr>
      <w:rPr>
        <w:rFonts w:ascii="Symbol" w:hAnsi="Symbol" w:hint="default"/>
      </w:rPr>
    </w:lvl>
    <w:lvl w:ilvl="1" w:tplc="A858D730">
      <w:numFmt w:val="decimal"/>
      <w:lvlText w:val=""/>
      <w:lvlJc w:val="left"/>
    </w:lvl>
    <w:lvl w:ilvl="2" w:tplc="EB1080BE">
      <w:numFmt w:val="decimal"/>
      <w:lvlText w:val=""/>
      <w:lvlJc w:val="left"/>
    </w:lvl>
    <w:lvl w:ilvl="3" w:tplc="7316ABA2">
      <w:numFmt w:val="decimal"/>
      <w:lvlText w:val=""/>
      <w:lvlJc w:val="left"/>
    </w:lvl>
    <w:lvl w:ilvl="4" w:tplc="E5D00D34">
      <w:numFmt w:val="decimal"/>
      <w:lvlText w:val=""/>
      <w:lvlJc w:val="left"/>
    </w:lvl>
    <w:lvl w:ilvl="5" w:tplc="0A469E0C">
      <w:numFmt w:val="decimal"/>
      <w:lvlText w:val=""/>
      <w:lvlJc w:val="left"/>
    </w:lvl>
    <w:lvl w:ilvl="6" w:tplc="C0F624AA">
      <w:numFmt w:val="decimal"/>
      <w:lvlText w:val=""/>
      <w:lvlJc w:val="left"/>
    </w:lvl>
    <w:lvl w:ilvl="7" w:tplc="0D9C7AB0">
      <w:numFmt w:val="decimal"/>
      <w:lvlText w:val=""/>
      <w:lvlJc w:val="left"/>
    </w:lvl>
    <w:lvl w:ilvl="8" w:tplc="480ED224">
      <w:numFmt w:val="decimal"/>
      <w:lvlText w:val=""/>
      <w:lvlJc w:val="left"/>
    </w:lvl>
  </w:abstractNum>
  <w:abstractNum w:abstractNumId="10" w15:restartNumberingAfterBreak="0">
    <w:nsid w:val="6F153C5D"/>
    <w:multiLevelType w:val="hybridMultilevel"/>
    <w:tmpl w:val="18BE9DD8"/>
    <w:lvl w:ilvl="0" w:tplc="E00238E8">
      <w:start w:val="1"/>
      <w:numFmt w:val="bullet"/>
      <w:lvlText w:val=""/>
      <w:lvlJc w:val="left"/>
      <w:pPr>
        <w:tabs>
          <w:tab w:val="num" w:pos="900"/>
        </w:tabs>
        <w:ind w:left="540" w:hanging="360"/>
      </w:pPr>
      <w:rPr>
        <w:rFonts w:ascii="Symbol" w:hAnsi="Symbol" w:hint="default"/>
      </w:rPr>
    </w:lvl>
    <w:lvl w:ilvl="1" w:tplc="90B271B0">
      <w:numFmt w:val="decimal"/>
      <w:lvlText w:val=""/>
      <w:lvlJc w:val="left"/>
    </w:lvl>
    <w:lvl w:ilvl="2" w:tplc="FBEC3B70">
      <w:numFmt w:val="decimal"/>
      <w:lvlText w:val=""/>
      <w:lvlJc w:val="left"/>
    </w:lvl>
    <w:lvl w:ilvl="3" w:tplc="943A1924">
      <w:numFmt w:val="decimal"/>
      <w:lvlText w:val=""/>
      <w:lvlJc w:val="left"/>
    </w:lvl>
    <w:lvl w:ilvl="4" w:tplc="C2BEAC50">
      <w:numFmt w:val="decimal"/>
      <w:lvlText w:val=""/>
      <w:lvlJc w:val="left"/>
    </w:lvl>
    <w:lvl w:ilvl="5" w:tplc="1E2846F2">
      <w:numFmt w:val="decimal"/>
      <w:lvlText w:val=""/>
      <w:lvlJc w:val="left"/>
    </w:lvl>
    <w:lvl w:ilvl="6" w:tplc="2D1A8E7E">
      <w:numFmt w:val="decimal"/>
      <w:lvlText w:val=""/>
      <w:lvlJc w:val="left"/>
    </w:lvl>
    <w:lvl w:ilvl="7" w:tplc="11CE5200">
      <w:numFmt w:val="decimal"/>
      <w:lvlText w:val=""/>
      <w:lvlJc w:val="left"/>
    </w:lvl>
    <w:lvl w:ilvl="8" w:tplc="504CE61C">
      <w:numFmt w:val="decimal"/>
      <w:lvlText w:val=""/>
      <w:lvlJc w:val="left"/>
    </w:lvl>
  </w:abstractNum>
  <w:num w:numId="1" w16cid:durableId="688023463">
    <w:abstractNumId w:val="7"/>
  </w:num>
  <w:num w:numId="2" w16cid:durableId="818116313">
    <w:abstractNumId w:val="0"/>
  </w:num>
  <w:num w:numId="3" w16cid:durableId="1565679692">
    <w:abstractNumId w:val="3"/>
  </w:num>
  <w:num w:numId="4" w16cid:durableId="267349764">
    <w:abstractNumId w:val="1"/>
  </w:num>
  <w:num w:numId="5" w16cid:durableId="35356261">
    <w:abstractNumId w:val="4"/>
  </w:num>
  <w:num w:numId="6" w16cid:durableId="511379561">
    <w:abstractNumId w:val="5"/>
  </w:num>
  <w:num w:numId="7" w16cid:durableId="585260924">
    <w:abstractNumId w:val="8"/>
  </w:num>
  <w:num w:numId="8" w16cid:durableId="117915926">
    <w:abstractNumId w:val="9"/>
  </w:num>
  <w:num w:numId="9" w16cid:durableId="1697996210">
    <w:abstractNumId w:val="10"/>
  </w:num>
  <w:num w:numId="10" w16cid:durableId="437801205">
    <w:abstractNumId w:val="6"/>
  </w:num>
  <w:num w:numId="11" w16cid:durableId="797719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ED"/>
    <w:rsid w:val="001318C3"/>
    <w:rsid w:val="002C5E40"/>
    <w:rsid w:val="003A081F"/>
    <w:rsid w:val="004E0180"/>
    <w:rsid w:val="005665ED"/>
    <w:rsid w:val="00631025"/>
    <w:rsid w:val="00944421"/>
    <w:rsid w:val="00973DB5"/>
    <w:rsid w:val="009F6FFE"/>
    <w:rsid w:val="00C44AED"/>
    <w:rsid w:val="00E63027"/>
    <w:rsid w:val="00E63F9B"/>
    <w:rsid w:val="00F126E2"/>
    <w:rsid w:val="00F12BD0"/>
    <w:rsid w:val="00F56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76FF"/>
  <w15:chartTrackingRefBased/>
  <w15:docId w15:val="{86AA4B71-5B8B-40B1-9FB0-0056E7F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ED"/>
    <w:pPr>
      <w:spacing w:after="120" w:line="240" w:lineRule="atLeast"/>
    </w:pPr>
    <w:rPr>
      <w:rFonts w:ascii="Georgia"/>
      <w:kern w:val="0"/>
      <w:sz w:val="21"/>
      <w:szCs w:val="22"/>
      <w14:ligatures w14:val="none"/>
    </w:rPr>
  </w:style>
  <w:style w:type="paragraph" w:styleId="Titre1">
    <w:name w:val="heading 1"/>
    <w:basedOn w:val="Normal"/>
    <w:next w:val="Normal"/>
    <w:link w:val="Titre1Car"/>
    <w:uiPriority w:val="9"/>
    <w:qFormat/>
    <w:rsid w:val="00C44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4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4A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4A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4A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4AE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4AE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4AE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4AE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A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4A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4A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4A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4A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4A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4A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4A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4AED"/>
    <w:rPr>
      <w:rFonts w:eastAsiaTheme="majorEastAsia" w:cstheme="majorBidi"/>
      <w:color w:val="272727" w:themeColor="text1" w:themeTint="D8"/>
    </w:rPr>
  </w:style>
  <w:style w:type="paragraph" w:styleId="Titre">
    <w:name w:val="Title"/>
    <w:basedOn w:val="Normal"/>
    <w:next w:val="Normal"/>
    <w:link w:val="TitreCar"/>
    <w:uiPriority w:val="10"/>
    <w:qFormat/>
    <w:rsid w:val="00C4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4A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4AE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4A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4A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44AED"/>
    <w:rPr>
      <w:i/>
      <w:iCs/>
      <w:color w:val="404040" w:themeColor="text1" w:themeTint="BF"/>
    </w:rPr>
  </w:style>
  <w:style w:type="paragraph" w:styleId="Paragraphedeliste">
    <w:name w:val="List Paragraph"/>
    <w:basedOn w:val="Normal"/>
    <w:uiPriority w:val="34"/>
    <w:qFormat/>
    <w:rsid w:val="00C44AED"/>
    <w:pPr>
      <w:ind w:left="720"/>
      <w:contextualSpacing/>
    </w:pPr>
  </w:style>
  <w:style w:type="character" w:styleId="Accentuationintense">
    <w:name w:val="Intense Emphasis"/>
    <w:basedOn w:val="Policepardfaut"/>
    <w:uiPriority w:val="21"/>
    <w:qFormat/>
    <w:rsid w:val="00C44AED"/>
    <w:rPr>
      <w:i/>
      <w:iCs/>
      <w:color w:val="0F4761" w:themeColor="accent1" w:themeShade="BF"/>
    </w:rPr>
  </w:style>
  <w:style w:type="paragraph" w:styleId="Citationintense">
    <w:name w:val="Intense Quote"/>
    <w:basedOn w:val="Normal"/>
    <w:next w:val="Normal"/>
    <w:link w:val="CitationintenseCar"/>
    <w:uiPriority w:val="30"/>
    <w:qFormat/>
    <w:rsid w:val="00C4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4AED"/>
    <w:rPr>
      <w:i/>
      <w:iCs/>
      <w:color w:val="0F4761" w:themeColor="accent1" w:themeShade="BF"/>
    </w:rPr>
  </w:style>
  <w:style w:type="character" w:styleId="Rfrenceintense">
    <w:name w:val="Intense Reference"/>
    <w:basedOn w:val="Policepardfaut"/>
    <w:uiPriority w:val="32"/>
    <w:qFormat/>
    <w:rsid w:val="00C44AED"/>
    <w:rPr>
      <w:b/>
      <w:bCs/>
      <w:smallCaps/>
      <w:color w:val="0F4761" w:themeColor="accent1" w:themeShade="BF"/>
      <w:spacing w:val="5"/>
    </w:rPr>
  </w:style>
  <w:style w:type="paragraph" w:styleId="En-tte">
    <w:name w:val="header"/>
    <w:basedOn w:val="Normal"/>
    <w:link w:val="En-tteCar"/>
    <w:uiPriority w:val="99"/>
    <w:unhideWhenUsed/>
    <w:rsid w:val="00C44AED"/>
    <w:pPr>
      <w:tabs>
        <w:tab w:val="center" w:pos="4536"/>
        <w:tab w:val="right" w:pos="9072"/>
      </w:tabs>
      <w:spacing w:line="240" w:lineRule="auto"/>
    </w:pPr>
  </w:style>
  <w:style w:type="character" w:customStyle="1" w:styleId="En-tteCar">
    <w:name w:val="En-tête Car"/>
    <w:basedOn w:val="Policepardfaut"/>
    <w:link w:val="En-tte"/>
    <w:uiPriority w:val="99"/>
    <w:rsid w:val="00C44AED"/>
  </w:style>
  <w:style w:type="paragraph" w:styleId="Pieddepage">
    <w:name w:val="footer"/>
    <w:basedOn w:val="Normal"/>
    <w:link w:val="PieddepageCar"/>
    <w:uiPriority w:val="99"/>
    <w:unhideWhenUsed/>
    <w:rsid w:val="00C44AED"/>
    <w:pPr>
      <w:tabs>
        <w:tab w:val="center" w:pos="4536"/>
        <w:tab w:val="right" w:pos="9072"/>
      </w:tabs>
      <w:spacing w:line="240" w:lineRule="auto"/>
    </w:pPr>
  </w:style>
  <w:style w:type="character" w:customStyle="1" w:styleId="PieddepageCar">
    <w:name w:val="Pied de page Car"/>
    <w:basedOn w:val="Policepardfaut"/>
    <w:link w:val="Pieddepage"/>
    <w:uiPriority w:val="99"/>
    <w:rsid w:val="00C44AED"/>
  </w:style>
  <w:style w:type="table" w:customStyle="1" w:styleId="NormalGrid">
    <w:name w:val="Normal Grid"/>
    <w:basedOn w:val="TableauNormal"/>
    <w:uiPriority w:val="39"/>
    <w:rsid w:val="00C44AED"/>
    <w:pPr>
      <w:spacing w:line="240" w:lineRule="auto"/>
    </w:pPr>
    <w:rPr>
      <w:rFonts w:ascii="Georgia"/>
      <w:kern w:val="0"/>
      <w:sz w:val="21"/>
      <w:szCs w:val="22"/>
      <w14:ligatures w14:val="none"/>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ed64fa-6432-4db0-a7fd-c59505757c5e">
      <Terms xmlns="http://schemas.microsoft.com/office/infopath/2007/PartnerControls"/>
    </lcf76f155ced4ddcb4097134ff3c332f>
    <TaxCatchAll xmlns="c492edd0-8df9-4b87-8e2c-8b12fe548f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7283CC038A33438B74EE4E4E9D8EE2" ma:contentTypeVersion="13" ma:contentTypeDescription="Create a new document." ma:contentTypeScope="" ma:versionID="f839437421fc5e953f30d5a1b5035e1f">
  <xsd:schema xmlns:xsd="http://www.w3.org/2001/XMLSchema" xmlns:xs="http://www.w3.org/2001/XMLSchema" xmlns:p="http://schemas.microsoft.com/office/2006/metadata/properties" xmlns:ns2="51ed64fa-6432-4db0-a7fd-c59505757c5e" xmlns:ns3="c492edd0-8df9-4b87-8e2c-8b12fe548f19" targetNamespace="http://schemas.microsoft.com/office/2006/metadata/properties" ma:root="true" ma:fieldsID="91e048ddf3c1c1331bc8662214f5aabc" ns2:_="" ns3:_="">
    <xsd:import namespace="51ed64fa-6432-4db0-a7fd-c59505757c5e"/>
    <xsd:import namespace="c492edd0-8df9-4b87-8e2c-8b12fe548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d64fa-6432-4db0-a7fd-c59505757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43eaf-0ee1-4214-8d21-c8546e84e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2edd0-8df9-4b87-8e2c-8b12fe548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25a91-ff6f-4f09-8f70-a1637a90a548}" ma:internalName="TaxCatchAll" ma:showField="CatchAllData" ma:web="c492edd0-8df9-4b87-8e2c-8b12fe548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2C6F8-8BAF-4B37-BB8C-E649468FB1F4}">
  <ds:schemaRefs>
    <ds:schemaRef ds:uri="http://schemas.microsoft.com/office/2006/metadata/properties"/>
    <ds:schemaRef ds:uri="http://schemas.microsoft.com/office/infopath/2007/PartnerControls"/>
    <ds:schemaRef ds:uri="51ed64fa-6432-4db0-a7fd-c59505757c5e"/>
    <ds:schemaRef ds:uri="c492edd0-8df9-4b87-8e2c-8b12fe548f19"/>
  </ds:schemaRefs>
</ds:datastoreItem>
</file>

<file path=customXml/itemProps2.xml><?xml version="1.0" encoding="utf-8"?>
<ds:datastoreItem xmlns:ds="http://schemas.openxmlformats.org/officeDocument/2006/customXml" ds:itemID="{5FF53ACA-DE4A-4250-9460-A429F5F8DDEA}">
  <ds:schemaRefs>
    <ds:schemaRef ds:uri="http://schemas.microsoft.com/sharepoint/v3/contenttype/forms"/>
  </ds:schemaRefs>
</ds:datastoreItem>
</file>

<file path=customXml/itemProps3.xml><?xml version="1.0" encoding="utf-8"?>
<ds:datastoreItem xmlns:ds="http://schemas.openxmlformats.org/officeDocument/2006/customXml" ds:itemID="{EA7F7185-B58E-4F51-8654-A8C6D6824E8A}"/>
</file>

<file path=docProps/app.xml><?xml version="1.0" encoding="utf-8"?>
<Properties xmlns="http://schemas.openxmlformats.org/officeDocument/2006/extended-properties" xmlns:vt="http://schemas.openxmlformats.org/officeDocument/2006/docPropsVTypes">
  <Template>Normal</Template>
  <TotalTime>16</TotalTime>
  <Pages>7</Pages>
  <Words>1849</Words>
  <Characters>10175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Mottet</dc:creator>
  <cp:keywords/>
  <dc:description/>
  <cp:lastModifiedBy>Alice NAGODE</cp:lastModifiedBy>
  <cp:revision>4</cp:revision>
  <dcterms:created xsi:type="dcterms:W3CDTF">2026-04-28T11:40:00Z</dcterms:created>
  <dcterms:modified xsi:type="dcterms:W3CDTF">2026-05-05T10:05:00Z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0x010100877283CC038A33438B74EE4E4E9D8EE2</vt:lpwstr>
  </property>
  <property fmtid="{D5CDD505-2E9C-101B-9397-08002B2CF9AE}" pid="3" name="MediaServiceImageTags">
    <vt:lpwstr/>
  </property>
</Properties>
</file>